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22379" w14:textId="77B23310" w:rsidR="00F0409B" w:rsidRPr="00A713A5" w:rsidRDefault="00A713A5" w:rsidP="00232ACA">
      <w:pPr>
        <w:rPr>
          <w:sz w:val="24"/>
          <w:szCs w:val="24"/>
        </w:rPr>
      </w:pPr>
      <w:r w:rsidRPr="00A713A5">
        <w:rPr>
          <w:sz w:val="24"/>
          <w:szCs w:val="24"/>
        </w:rPr>
        <w:t>KLASA</w:t>
      </w:r>
      <w:r w:rsidR="00F0409B" w:rsidRPr="00A713A5">
        <w:rPr>
          <w:sz w:val="24"/>
          <w:szCs w:val="24"/>
        </w:rPr>
        <w:t>:</w:t>
      </w:r>
      <w:r w:rsidR="00992BD1" w:rsidRPr="00A713A5">
        <w:rPr>
          <w:sz w:val="24"/>
          <w:szCs w:val="24"/>
        </w:rPr>
        <w:t xml:space="preserve"> </w:t>
      </w:r>
      <w:r w:rsidR="00A006A2">
        <w:rPr>
          <w:sz w:val="24"/>
          <w:szCs w:val="24"/>
        </w:rPr>
        <w:t>400-02/2</w:t>
      </w:r>
      <w:r w:rsidR="00F87D58">
        <w:rPr>
          <w:sz w:val="24"/>
          <w:szCs w:val="24"/>
        </w:rPr>
        <w:t>5</w:t>
      </w:r>
      <w:r w:rsidR="00A006A2">
        <w:rPr>
          <w:sz w:val="24"/>
          <w:szCs w:val="24"/>
        </w:rPr>
        <w:t>-01/1</w:t>
      </w:r>
    </w:p>
    <w:p w14:paraId="7017BC02" w14:textId="00BA945B" w:rsidR="00F0409B" w:rsidRPr="00A713A5" w:rsidRDefault="00F0409B" w:rsidP="00232ACA">
      <w:pPr>
        <w:rPr>
          <w:sz w:val="24"/>
          <w:szCs w:val="24"/>
        </w:rPr>
      </w:pPr>
      <w:r w:rsidRPr="00A713A5">
        <w:rPr>
          <w:sz w:val="24"/>
          <w:szCs w:val="24"/>
        </w:rPr>
        <w:t>U</w:t>
      </w:r>
      <w:r w:rsidR="00A713A5" w:rsidRPr="00A713A5">
        <w:rPr>
          <w:sz w:val="24"/>
          <w:szCs w:val="24"/>
        </w:rPr>
        <w:t>RBROJ</w:t>
      </w:r>
      <w:r w:rsidRPr="00A713A5">
        <w:rPr>
          <w:sz w:val="24"/>
          <w:szCs w:val="24"/>
        </w:rPr>
        <w:t xml:space="preserve">: </w:t>
      </w:r>
      <w:r w:rsidR="00A006A2">
        <w:rPr>
          <w:sz w:val="24"/>
          <w:szCs w:val="24"/>
        </w:rPr>
        <w:t>2156/02-62-02-01-2</w:t>
      </w:r>
      <w:r w:rsidR="00F87D58">
        <w:rPr>
          <w:sz w:val="24"/>
          <w:szCs w:val="24"/>
        </w:rPr>
        <w:t>5</w:t>
      </w:r>
      <w:r w:rsidR="00A006A2">
        <w:rPr>
          <w:sz w:val="24"/>
          <w:szCs w:val="24"/>
        </w:rPr>
        <w:t>-</w:t>
      </w:r>
      <w:r w:rsidR="00BF1F95">
        <w:rPr>
          <w:sz w:val="24"/>
          <w:szCs w:val="24"/>
        </w:rPr>
        <w:t>1</w:t>
      </w:r>
    </w:p>
    <w:p w14:paraId="59949DDF" w14:textId="5C531E49" w:rsidR="00F0409B" w:rsidRPr="00A713A5" w:rsidRDefault="00F0409B" w:rsidP="00232ACA">
      <w:pPr>
        <w:rPr>
          <w:sz w:val="24"/>
          <w:szCs w:val="24"/>
        </w:rPr>
      </w:pPr>
      <w:r w:rsidRPr="00A713A5">
        <w:rPr>
          <w:sz w:val="24"/>
          <w:szCs w:val="24"/>
        </w:rPr>
        <w:t xml:space="preserve">Lovran, </w:t>
      </w:r>
      <w:r w:rsidR="00F87D58">
        <w:rPr>
          <w:sz w:val="24"/>
          <w:szCs w:val="24"/>
        </w:rPr>
        <w:t>2</w:t>
      </w:r>
      <w:r w:rsidR="00DA62E3">
        <w:rPr>
          <w:sz w:val="24"/>
          <w:szCs w:val="24"/>
        </w:rPr>
        <w:t>7</w:t>
      </w:r>
      <w:r w:rsidR="00A006A2">
        <w:rPr>
          <w:sz w:val="24"/>
          <w:szCs w:val="24"/>
        </w:rPr>
        <w:t>.</w:t>
      </w:r>
      <w:r w:rsidR="00F87D58">
        <w:rPr>
          <w:sz w:val="24"/>
          <w:szCs w:val="24"/>
        </w:rPr>
        <w:t>01</w:t>
      </w:r>
      <w:r w:rsidR="00A006A2">
        <w:rPr>
          <w:sz w:val="24"/>
          <w:szCs w:val="24"/>
        </w:rPr>
        <w:t>.202</w:t>
      </w:r>
      <w:r w:rsidR="00F87D58">
        <w:rPr>
          <w:sz w:val="24"/>
          <w:szCs w:val="24"/>
        </w:rPr>
        <w:t>5</w:t>
      </w:r>
      <w:r w:rsidR="00A006A2">
        <w:rPr>
          <w:sz w:val="24"/>
          <w:szCs w:val="24"/>
        </w:rPr>
        <w:t>.</w:t>
      </w:r>
    </w:p>
    <w:p w14:paraId="6CD76BC8" w14:textId="77777777" w:rsidR="00A713A5" w:rsidRPr="00A713A5" w:rsidRDefault="00A713A5" w:rsidP="00232ACA">
      <w:pPr>
        <w:rPr>
          <w:sz w:val="24"/>
          <w:szCs w:val="24"/>
        </w:rPr>
      </w:pPr>
    </w:p>
    <w:p w14:paraId="7EF2D945" w14:textId="0A3E25A4" w:rsidR="005F0D8C" w:rsidRDefault="005F0D8C" w:rsidP="00232ACA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>
        <w:rPr>
          <w:b/>
          <w:bCs/>
          <w:sz w:val="24"/>
          <w:szCs w:val="24"/>
        </w:rPr>
        <w:t xml:space="preserve">PRIJEDLOG IZVRŠENJA FINANCIJSKOG PLANA CENTRA </w:t>
      </w:r>
    </w:p>
    <w:p w14:paraId="4E65C9F2" w14:textId="1EBDC50A" w:rsidR="00A713A5" w:rsidRDefault="005F0D8C" w:rsidP="00232AC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ZA PERIOD OD 01.01.2024. DO </w:t>
      </w:r>
      <w:r w:rsidR="00911FBE">
        <w:rPr>
          <w:b/>
          <w:bCs/>
          <w:sz w:val="24"/>
          <w:szCs w:val="24"/>
        </w:rPr>
        <w:t>31.12</w:t>
      </w:r>
      <w:r>
        <w:rPr>
          <w:b/>
          <w:bCs/>
          <w:sz w:val="24"/>
          <w:szCs w:val="24"/>
        </w:rPr>
        <w:t>.2024.</w:t>
      </w:r>
    </w:p>
    <w:p w14:paraId="03A9CBB1" w14:textId="77777777" w:rsidR="005F0D8C" w:rsidRPr="005F0D8C" w:rsidRDefault="005F0D8C" w:rsidP="00232ACA">
      <w:pPr>
        <w:rPr>
          <w:b/>
          <w:bCs/>
          <w:sz w:val="24"/>
          <w:szCs w:val="24"/>
        </w:rPr>
      </w:pPr>
    </w:p>
    <w:p w14:paraId="49D5CB61" w14:textId="77777777" w:rsidR="001D16EC" w:rsidRPr="009E7024" w:rsidRDefault="001D16EC" w:rsidP="001D16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9E7024">
        <w:rPr>
          <w:rFonts w:ascii="Times New Roman" w:hAnsi="Times New Roman" w:cs="Times New Roman"/>
          <w:b/>
          <w:sz w:val="24"/>
          <w:szCs w:val="24"/>
          <w:lang w:val="de-DE"/>
        </w:rPr>
        <w:t>3. OBRAZLOŽENJE IZVRŠENJA PRIHODA I PRIMITAKA, RASHODA I</w:t>
      </w:r>
    </w:p>
    <w:p w14:paraId="29E8127E" w14:textId="77777777" w:rsidR="001D16EC" w:rsidRPr="009E7024" w:rsidRDefault="001D16EC" w:rsidP="001D16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9E7024">
        <w:rPr>
          <w:rFonts w:ascii="Times New Roman" w:hAnsi="Times New Roman" w:cs="Times New Roman"/>
          <w:b/>
          <w:sz w:val="24"/>
          <w:szCs w:val="24"/>
          <w:lang w:val="de-DE"/>
        </w:rPr>
        <w:t xml:space="preserve">IZDATAKA </w:t>
      </w:r>
    </w:p>
    <w:p w14:paraId="55F60951" w14:textId="77777777" w:rsidR="001D16EC" w:rsidRDefault="001D16EC" w:rsidP="001D16EC">
      <w:pPr>
        <w:pStyle w:val="Bezproreda"/>
        <w:jc w:val="center"/>
        <w:rPr>
          <w:rFonts w:cstheme="minorHAnsi"/>
          <w:lang w:val="de-DE"/>
        </w:rPr>
      </w:pPr>
    </w:p>
    <w:p w14:paraId="5AD05BD0" w14:textId="7D9EA26B" w:rsidR="001D16EC" w:rsidRPr="009E7024" w:rsidRDefault="001D16EC" w:rsidP="001D16EC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9E7024">
        <w:rPr>
          <w:rFonts w:ascii="Times New Roman" w:hAnsi="Times New Roman" w:cs="Times New Roman"/>
          <w:sz w:val="24"/>
          <w:szCs w:val="24"/>
          <w:lang w:val="de-DE"/>
        </w:rPr>
        <w:t>Izvještaj</w:t>
      </w:r>
      <w:proofErr w:type="spellEnd"/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o </w:t>
      </w:r>
      <w:proofErr w:type="spellStart"/>
      <w:r w:rsidRPr="009E7024">
        <w:rPr>
          <w:rFonts w:ascii="Times New Roman" w:hAnsi="Times New Roman" w:cs="Times New Roman"/>
          <w:sz w:val="24"/>
          <w:szCs w:val="24"/>
          <w:lang w:val="de-DE"/>
        </w:rPr>
        <w:t>izvršenju</w:t>
      </w:r>
      <w:proofErr w:type="spellEnd"/>
      <w:r w:rsidRPr="009E7024">
        <w:rPr>
          <w:rFonts w:ascii="Times New Roman" w:hAnsi="Times New Roman" w:cs="Times New Roman"/>
          <w:sz w:val="24"/>
          <w:szCs w:val="24"/>
        </w:rPr>
        <w:t xml:space="preserve"> Financijskog</w:t>
      </w:r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9E7024">
        <w:rPr>
          <w:rFonts w:ascii="Times New Roman" w:hAnsi="Times New Roman" w:cs="Times New Roman"/>
          <w:sz w:val="24"/>
          <w:szCs w:val="24"/>
          <w:lang w:val="de-DE"/>
        </w:rPr>
        <w:t>plana</w:t>
      </w:r>
      <w:proofErr w:type="spellEnd"/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9E7024">
        <w:rPr>
          <w:rFonts w:ascii="Times New Roman" w:hAnsi="Times New Roman" w:cs="Times New Roman"/>
          <w:sz w:val="24"/>
          <w:szCs w:val="24"/>
          <w:lang w:val="de-DE"/>
        </w:rPr>
        <w:t>daje</w:t>
      </w:r>
      <w:proofErr w:type="spellEnd"/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9E7024">
        <w:rPr>
          <w:rFonts w:ascii="Times New Roman" w:hAnsi="Times New Roman" w:cs="Times New Roman"/>
          <w:sz w:val="24"/>
          <w:szCs w:val="24"/>
          <w:lang w:val="de-DE"/>
        </w:rPr>
        <w:t>prikaz</w:t>
      </w:r>
      <w:proofErr w:type="spellEnd"/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9E7024">
        <w:rPr>
          <w:rFonts w:ascii="Times New Roman" w:hAnsi="Times New Roman" w:cs="Times New Roman"/>
          <w:sz w:val="24"/>
          <w:szCs w:val="24"/>
          <w:lang w:val="de-DE"/>
        </w:rPr>
        <w:t>ukupno</w:t>
      </w:r>
      <w:proofErr w:type="spellEnd"/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9E7024">
        <w:rPr>
          <w:rFonts w:ascii="Times New Roman" w:hAnsi="Times New Roman" w:cs="Times New Roman"/>
          <w:sz w:val="24"/>
          <w:szCs w:val="24"/>
          <w:lang w:val="de-DE"/>
        </w:rPr>
        <w:t>ostvarenih</w:t>
      </w:r>
      <w:proofErr w:type="spellEnd"/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9E7024">
        <w:rPr>
          <w:rFonts w:ascii="Times New Roman" w:hAnsi="Times New Roman" w:cs="Times New Roman"/>
          <w:sz w:val="24"/>
          <w:szCs w:val="24"/>
          <w:lang w:val="de-DE"/>
        </w:rPr>
        <w:t>prihoda</w:t>
      </w:r>
      <w:proofErr w:type="spellEnd"/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i </w:t>
      </w:r>
      <w:proofErr w:type="spellStart"/>
      <w:r w:rsidRPr="009E7024">
        <w:rPr>
          <w:rFonts w:ascii="Times New Roman" w:hAnsi="Times New Roman" w:cs="Times New Roman"/>
          <w:sz w:val="24"/>
          <w:szCs w:val="24"/>
          <w:lang w:val="de-DE"/>
        </w:rPr>
        <w:t>primitaka</w:t>
      </w:r>
      <w:proofErr w:type="spellEnd"/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9E7024">
        <w:rPr>
          <w:rFonts w:ascii="Times New Roman" w:hAnsi="Times New Roman" w:cs="Times New Roman"/>
          <w:sz w:val="24"/>
          <w:szCs w:val="24"/>
          <w:lang w:val="de-DE"/>
        </w:rPr>
        <w:t>te</w:t>
      </w:r>
      <w:proofErr w:type="spellEnd"/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9E7024">
        <w:rPr>
          <w:rFonts w:ascii="Times New Roman" w:hAnsi="Times New Roman" w:cs="Times New Roman"/>
          <w:sz w:val="24"/>
          <w:szCs w:val="24"/>
          <w:lang w:val="de-DE"/>
        </w:rPr>
        <w:t>rashoda</w:t>
      </w:r>
      <w:proofErr w:type="spellEnd"/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i </w:t>
      </w:r>
      <w:proofErr w:type="spellStart"/>
      <w:r w:rsidRPr="009E7024">
        <w:rPr>
          <w:rFonts w:ascii="Times New Roman" w:hAnsi="Times New Roman" w:cs="Times New Roman"/>
          <w:sz w:val="24"/>
          <w:szCs w:val="24"/>
          <w:lang w:val="de-DE"/>
        </w:rPr>
        <w:t>izdataka</w:t>
      </w:r>
      <w:proofErr w:type="spellEnd"/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na </w:t>
      </w:r>
      <w:proofErr w:type="spellStart"/>
      <w:r w:rsidRPr="009E7024">
        <w:rPr>
          <w:rFonts w:ascii="Times New Roman" w:hAnsi="Times New Roman" w:cs="Times New Roman"/>
          <w:sz w:val="24"/>
          <w:szCs w:val="24"/>
          <w:lang w:val="de-DE"/>
        </w:rPr>
        <w:t>razini</w:t>
      </w:r>
      <w:proofErr w:type="spellEnd"/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9E7024">
        <w:rPr>
          <w:rFonts w:ascii="Times New Roman" w:hAnsi="Times New Roman" w:cs="Times New Roman"/>
          <w:sz w:val="24"/>
          <w:szCs w:val="24"/>
          <w:lang w:val="de-DE"/>
        </w:rPr>
        <w:t>odjeljka</w:t>
      </w:r>
      <w:proofErr w:type="spellEnd"/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9E7024">
        <w:rPr>
          <w:rFonts w:ascii="Times New Roman" w:hAnsi="Times New Roman" w:cs="Times New Roman"/>
          <w:sz w:val="24"/>
          <w:szCs w:val="24"/>
          <w:lang w:val="de-DE"/>
        </w:rPr>
        <w:t>ekonomske</w:t>
      </w:r>
      <w:proofErr w:type="spellEnd"/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9E7024">
        <w:rPr>
          <w:rFonts w:ascii="Times New Roman" w:hAnsi="Times New Roman" w:cs="Times New Roman"/>
          <w:sz w:val="24"/>
          <w:szCs w:val="24"/>
          <w:lang w:val="de-DE"/>
        </w:rPr>
        <w:t>klasifikacije</w:t>
      </w:r>
      <w:proofErr w:type="spellEnd"/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(</w:t>
      </w:r>
      <w:proofErr w:type="spellStart"/>
      <w:r w:rsidRPr="009E7024">
        <w:rPr>
          <w:rFonts w:ascii="Times New Roman" w:hAnsi="Times New Roman" w:cs="Times New Roman"/>
          <w:sz w:val="24"/>
          <w:szCs w:val="24"/>
          <w:lang w:val="de-DE"/>
        </w:rPr>
        <w:t>Opći</w:t>
      </w:r>
      <w:proofErr w:type="spellEnd"/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9E7024">
        <w:rPr>
          <w:rFonts w:ascii="Times New Roman" w:hAnsi="Times New Roman" w:cs="Times New Roman"/>
          <w:sz w:val="24"/>
          <w:szCs w:val="24"/>
          <w:lang w:val="de-DE"/>
        </w:rPr>
        <w:t>dio</w:t>
      </w:r>
      <w:proofErr w:type="spellEnd"/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) i </w:t>
      </w:r>
      <w:proofErr w:type="spellStart"/>
      <w:r w:rsidRPr="009E7024">
        <w:rPr>
          <w:rFonts w:ascii="Times New Roman" w:hAnsi="Times New Roman" w:cs="Times New Roman"/>
          <w:sz w:val="24"/>
          <w:szCs w:val="24"/>
          <w:lang w:val="de-DE"/>
        </w:rPr>
        <w:t>raspodjelu</w:t>
      </w:r>
      <w:proofErr w:type="spellEnd"/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9E7024">
        <w:rPr>
          <w:rFonts w:ascii="Times New Roman" w:hAnsi="Times New Roman" w:cs="Times New Roman"/>
          <w:sz w:val="24"/>
          <w:szCs w:val="24"/>
          <w:lang w:val="de-DE"/>
        </w:rPr>
        <w:t>po</w:t>
      </w:r>
      <w:proofErr w:type="spellEnd"/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9E7024">
        <w:rPr>
          <w:rFonts w:ascii="Times New Roman" w:hAnsi="Times New Roman" w:cs="Times New Roman"/>
          <w:sz w:val="24"/>
          <w:szCs w:val="24"/>
          <w:lang w:val="de-DE"/>
        </w:rPr>
        <w:t>organizacijskoj</w:t>
      </w:r>
      <w:proofErr w:type="spellEnd"/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i </w:t>
      </w:r>
      <w:proofErr w:type="spellStart"/>
      <w:r w:rsidRPr="009E7024">
        <w:rPr>
          <w:rFonts w:ascii="Times New Roman" w:hAnsi="Times New Roman" w:cs="Times New Roman"/>
          <w:sz w:val="24"/>
          <w:szCs w:val="24"/>
          <w:lang w:val="de-DE"/>
        </w:rPr>
        <w:t>programskoj</w:t>
      </w:r>
      <w:proofErr w:type="spellEnd"/>
      <w:r w:rsidRPr="009E7024">
        <w:rPr>
          <w:rFonts w:ascii="Times New Roman" w:hAnsi="Times New Roman" w:cs="Times New Roman"/>
          <w:sz w:val="24"/>
          <w:szCs w:val="24"/>
        </w:rPr>
        <w:t xml:space="preserve"> klasifikaciji</w:t>
      </w:r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u</w:t>
      </w:r>
      <w:r w:rsidRPr="009E7024">
        <w:rPr>
          <w:rFonts w:ascii="Times New Roman" w:hAnsi="Times New Roman" w:cs="Times New Roman"/>
          <w:sz w:val="24"/>
          <w:szCs w:val="24"/>
        </w:rPr>
        <w:t xml:space="preserve"> Posebnom </w:t>
      </w:r>
      <w:proofErr w:type="spellStart"/>
      <w:r w:rsidRPr="009E7024">
        <w:rPr>
          <w:rFonts w:ascii="Times New Roman" w:hAnsi="Times New Roman" w:cs="Times New Roman"/>
          <w:sz w:val="24"/>
          <w:szCs w:val="24"/>
          <w:lang w:val="de-DE"/>
        </w:rPr>
        <w:t>dijelu</w:t>
      </w:r>
      <w:proofErr w:type="spellEnd"/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9E7024">
        <w:rPr>
          <w:rFonts w:ascii="Times New Roman" w:hAnsi="Times New Roman" w:cs="Times New Roman"/>
          <w:sz w:val="24"/>
          <w:szCs w:val="24"/>
          <w:lang w:val="de-DE"/>
        </w:rPr>
        <w:t>financijskog</w:t>
      </w:r>
      <w:proofErr w:type="spellEnd"/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9E7024">
        <w:rPr>
          <w:rFonts w:ascii="Times New Roman" w:hAnsi="Times New Roman" w:cs="Times New Roman"/>
          <w:sz w:val="24"/>
          <w:szCs w:val="24"/>
          <w:lang w:val="de-DE"/>
        </w:rPr>
        <w:t>plana</w:t>
      </w:r>
      <w:proofErr w:type="spellEnd"/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="00483E81" w:rsidRPr="009E7024">
        <w:rPr>
          <w:rFonts w:ascii="Times New Roman" w:hAnsi="Times New Roman" w:cs="Times New Roman"/>
          <w:sz w:val="24"/>
          <w:szCs w:val="24"/>
          <w:lang w:val="de-DE"/>
        </w:rPr>
        <w:t>Centra</w:t>
      </w:r>
      <w:proofErr w:type="spellEnd"/>
      <w:r w:rsidR="00483E81"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za </w:t>
      </w:r>
      <w:proofErr w:type="spellStart"/>
      <w:r w:rsidR="00483E81" w:rsidRPr="009E7024">
        <w:rPr>
          <w:rFonts w:ascii="Times New Roman" w:hAnsi="Times New Roman" w:cs="Times New Roman"/>
          <w:sz w:val="24"/>
          <w:szCs w:val="24"/>
          <w:lang w:val="de-DE"/>
        </w:rPr>
        <w:t>pružanje</w:t>
      </w:r>
      <w:proofErr w:type="spellEnd"/>
      <w:r w:rsidR="00483E81"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="00483E81" w:rsidRPr="009E7024">
        <w:rPr>
          <w:rFonts w:ascii="Times New Roman" w:hAnsi="Times New Roman" w:cs="Times New Roman"/>
          <w:sz w:val="24"/>
          <w:szCs w:val="24"/>
          <w:lang w:val="de-DE"/>
        </w:rPr>
        <w:t>usluga</w:t>
      </w:r>
      <w:proofErr w:type="spellEnd"/>
      <w:r w:rsidR="00483E81"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u </w:t>
      </w:r>
      <w:proofErr w:type="spellStart"/>
      <w:r w:rsidR="00483E81" w:rsidRPr="009E7024">
        <w:rPr>
          <w:rFonts w:ascii="Times New Roman" w:hAnsi="Times New Roman" w:cs="Times New Roman"/>
          <w:sz w:val="24"/>
          <w:szCs w:val="24"/>
          <w:lang w:val="de-DE"/>
        </w:rPr>
        <w:t>zajednici</w:t>
      </w:r>
      <w:proofErr w:type="spellEnd"/>
      <w:r w:rsidR="00483E81"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Ivana </w:t>
      </w:r>
      <w:proofErr w:type="spellStart"/>
      <w:r w:rsidRPr="009E7024">
        <w:rPr>
          <w:rFonts w:ascii="Times New Roman" w:hAnsi="Times New Roman" w:cs="Times New Roman"/>
          <w:sz w:val="24"/>
          <w:szCs w:val="24"/>
          <w:lang w:val="de-DE"/>
        </w:rPr>
        <w:t>Brlić</w:t>
      </w:r>
      <w:proofErr w:type="spellEnd"/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9E7024">
        <w:rPr>
          <w:rFonts w:ascii="Times New Roman" w:hAnsi="Times New Roman" w:cs="Times New Roman"/>
          <w:sz w:val="24"/>
          <w:szCs w:val="24"/>
          <w:lang w:val="de-DE"/>
        </w:rPr>
        <w:t>Mažuranić</w:t>
      </w:r>
      <w:proofErr w:type="spellEnd"/>
      <w:r w:rsidR="00483E81"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u</w:t>
      </w:r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9E7024">
        <w:rPr>
          <w:rFonts w:ascii="Times New Roman" w:hAnsi="Times New Roman" w:cs="Times New Roman"/>
          <w:sz w:val="24"/>
          <w:szCs w:val="24"/>
          <w:lang w:val="de-DE"/>
        </w:rPr>
        <w:t>Lovran</w:t>
      </w:r>
      <w:r w:rsidR="00483E81" w:rsidRPr="009E7024">
        <w:rPr>
          <w:rFonts w:ascii="Times New Roman" w:hAnsi="Times New Roman" w:cs="Times New Roman"/>
          <w:sz w:val="24"/>
          <w:szCs w:val="24"/>
          <w:lang w:val="de-DE"/>
        </w:rPr>
        <w:t>u</w:t>
      </w:r>
      <w:proofErr w:type="spellEnd"/>
      <w:r w:rsidR="00483E81" w:rsidRPr="009E7024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14:paraId="065F3047" w14:textId="443C8E90" w:rsidR="001D16EC" w:rsidRPr="009E7024" w:rsidRDefault="001D16EC" w:rsidP="001D16EC">
      <w:pPr>
        <w:pStyle w:val="Bezproreda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proofErr w:type="gramStart"/>
      <w:r w:rsidRPr="009E7024">
        <w:rPr>
          <w:rFonts w:ascii="Times New Roman" w:hAnsi="Times New Roman" w:cs="Times New Roman"/>
          <w:sz w:val="24"/>
          <w:szCs w:val="24"/>
          <w:lang w:val="de-DE"/>
        </w:rPr>
        <w:t>Na</w:t>
      </w:r>
      <w:proofErr w:type="gramEnd"/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9E7024">
        <w:rPr>
          <w:rFonts w:ascii="Times New Roman" w:hAnsi="Times New Roman" w:cs="Times New Roman"/>
          <w:sz w:val="24"/>
          <w:szCs w:val="24"/>
          <w:lang w:val="de-DE"/>
        </w:rPr>
        <w:t>sjednici</w:t>
      </w:r>
      <w:proofErr w:type="spellEnd"/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9E7024">
        <w:rPr>
          <w:rFonts w:ascii="Times New Roman" w:hAnsi="Times New Roman" w:cs="Times New Roman"/>
          <w:sz w:val="24"/>
          <w:szCs w:val="24"/>
          <w:lang w:val="de-DE"/>
        </w:rPr>
        <w:t>Upravnog</w:t>
      </w:r>
      <w:proofErr w:type="spellEnd"/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9E7024">
        <w:rPr>
          <w:rFonts w:ascii="Times New Roman" w:hAnsi="Times New Roman" w:cs="Times New Roman"/>
          <w:sz w:val="24"/>
          <w:szCs w:val="24"/>
          <w:lang w:val="de-DE"/>
        </w:rPr>
        <w:t>vijeća</w:t>
      </w:r>
      <w:proofErr w:type="spellEnd"/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9E7024">
        <w:rPr>
          <w:rFonts w:ascii="Times New Roman" w:hAnsi="Times New Roman" w:cs="Times New Roman"/>
          <w:sz w:val="24"/>
          <w:szCs w:val="24"/>
          <w:lang w:val="de-DE"/>
        </w:rPr>
        <w:t>održanoj</w:t>
      </w:r>
      <w:proofErr w:type="spellEnd"/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483E81" w:rsidRPr="009E7024">
        <w:rPr>
          <w:rFonts w:ascii="Times New Roman" w:hAnsi="Times New Roman" w:cs="Times New Roman"/>
          <w:sz w:val="24"/>
          <w:szCs w:val="24"/>
          <w:lang w:val="de-DE"/>
        </w:rPr>
        <w:t>05</w:t>
      </w:r>
      <w:r w:rsidRPr="009E7024">
        <w:rPr>
          <w:rFonts w:ascii="Times New Roman" w:hAnsi="Times New Roman" w:cs="Times New Roman"/>
          <w:sz w:val="24"/>
          <w:szCs w:val="24"/>
          <w:lang w:val="de-DE"/>
        </w:rPr>
        <w:t>.10.202</w:t>
      </w:r>
      <w:r w:rsidR="00483E81" w:rsidRPr="009E7024">
        <w:rPr>
          <w:rFonts w:ascii="Times New Roman" w:hAnsi="Times New Roman" w:cs="Times New Roman"/>
          <w:sz w:val="24"/>
          <w:szCs w:val="24"/>
          <w:lang w:val="de-DE"/>
        </w:rPr>
        <w:t>3</w:t>
      </w:r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.godine, </w:t>
      </w:r>
      <w:proofErr w:type="spellStart"/>
      <w:r w:rsidRPr="009E7024">
        <w:rPr>
          <w:rFonts w:ascii="Times New Roman" w:hAnsi="Times New Roman" w:cs="Times New Roman"/>
          <w:sz w:val="24"/>
          <w:szCs w:val="24"/>
          <w:lang w:val="de-DE"/>
        </w:rPr>
        <w:t>prihvaćen</w:t>
      </w:r>
      <w:proofErr w:type="spellEnd"/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je </w:t>
      </w:r>
      <w:proofErr w:type="spellStart"/>
      <w:r w:rsidRPr="009E7024">
        <w:rPr>
          <w:rFonts w:ascii="Times New Roman" w:hAnsi="Times New Roman" w:cs="Times New Roman"/>
          <w:sz w:val="24"/>
          <w:szCs w:val="24"/>
          <w:lang w:val="de-DE"/>
        </w:rPr>
        <w:t>Financijski</w:t>
      </w:r>
      <w:proofErr w:type="spellEnd"/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plan za 202</w:t>
      </w:r>
      <w:r w:rsidR="00483E81" w:rsidRPr="009E7024">
        <w:rPr>
          <w:rFonts w:ascii="Times New Roman" w:hAnsi="Times New Roman" w:cs="Times New Roman"/>
          <w:sz w:val="24"/>
          <w:szCs w:val="24"/>
          <w:lang w:val="de-DE"/>
        </w:rPr>
        <w:t>4</w:t>
      </w:r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.godinu </w:t>
      </w:r>
      <w:proofErr w:type="spellStart"/>
      <w:r w:rsidRPr="009E7024">
        <w:rPr>
          <w:rFonts w:ascii="Times New Roman" w:hAnsi="Times New Roman" w:cs="Times New Roman"/>
          <w:sz w:val="24"/>
          <w:szCs w:val="24"/>
          <w:lang w:val="de-DE"/>
        </w:rPr>
        <w:t>sa</w:t>
      </w:r>
      <w:proofErr w:type="spellEnd"/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9E7024">
        <w:rPr>
          <w:rFonts w:ascii="Times New Roman" w:hAnsi="Times New Roman" w:cs="Times New Roman"/>
          <w:sz w:val="24"/>
          <w:szCs w:val="24"/>
          <w:lang w:val="de-DE"/>
        </w:rPr>
        <w:t>projekcijama</w:t>
      </w:r>
      <w:proofErr w:type="spellEnd"/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9E7024">
        <w:rPr>
          <w:rFonts w:ascii="Times New Roman" w:hAnsi="Times New Roman" w:cs="Times New Roman"/>
          <w:sz w:val="24"/>
          <w:szCs w:val="24"/>
          <w:lang w:val="de-DE"/>
        </w:rPr>
        <w:t>plana</w:t>
      </w:r>
      <w:proofErr w:type="spellEnd"/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za 202</w:t>
      </w:r>
      <w:r w:rsidR="00483E81" w:rsidRPr="009E7024">
        <w:rPr>
          <w:rFonts w:ascii="Times New Roman" w:hAnsi="Times New Roman" w:cs="Times New Roman"/>
          <w:sz w:val="24"/>
          <w:szCs w:val="24"/>
          <w:lang w:val="de-DE"/>
        </w:rPr>
        <w:t>5</w:t>
      </w:r>
      <w:r w:rsidRPr="009E7024">
        <w:rPr>
          <w:rFonts w:ascii="Times New Roman" w:hAnsi="Times New Roman" w:cs="Times New Roman"/>
          <w:sz w:val="24"/>
          <w:szCs w:val="24"/>
          <w:lang w:val="de-DE"/>
        </w:rPr>
        <w:t>. i 202</w:t>
      </w:r>
      <w:r w:rsidR="00483E81" w:rsidRPr="009E7024">
        <w:rPr>
          <w:rFonts w:ascii="Times New Roman" w:hAnsi="Times New Roman" w:cs="Times New Roman"/>
          <w:sz w:val="24"/>
          <w:szCs w:val="24"/>
          <w:lang w:val="de-DE"/>
        </w:rPr>
        <w:t>6</w:t>
      </w:r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.godinu, a </w:t>
      </w:r>
      <w:r w:rsidR="00483E81" w:rsidRPr="009E7024">
        <w:rPr>
          <w:rFonts w:ascii="Times New Roman" w:hAnsi="Times New Roman" w:cs="Times New Roman"/>
          <w:sz w:val="24"/>
          <w:szCs w:val="24"/>
          <w:lang w:val="de-DE"/>
        </w:rPr>
        <w:t>31</w:t>
      </w:r>
      <w:r w:rsidRPr="009E7024">
        <w:rPr>
          <w:rFonts w:ascii="Times New Roman" w:hAnsi="Times New Roman" w:cs="Times New Roman"/>
          <w:sz w:val="24"/>
          <w:szCs w:val="24"/>
          <w:lang w:val="de-DE"/>
        </w:rPr>
        <w:t>.0</w:t>
      </w:r>
      <w:r w:rsidR="00483E81" w:rsidRPr="009E7024">
        <w:rPr>
          <w:rFonts w:ascii="Times New Roman" w:hAnsi="Times New Roman" w:cs="Times New Roman"/>
          <w:sz w:val="24"/>
          <w:szCs w:val="24"/>
          <w:lang w:val="de-DE"/>
        </w:rPr>
        <w:t>1</w:t>
      </w:r>
      <w:r w:rsidRPr="009E7024">
        <w:rPr>
          <w:rFonts w:ascii="Times New Roman" w:hAnsi="Times New Roman" w:cs="Times New Roman"/>
          <w:sz w:val="24"/>
          <w:szCs w:val="24"/>
          <w:lang w:val="de-DE"/>
        </w:rPr>
        <w:t>.202</w:t>
      </w:r>
      <w:r w:rsidR="00483E81" w:rsidRPr="009E7024">
        <w:rPr>
          <w:rFonts w:ascii="Times New Roman" w:hAnsi="Times New Roman" w:cs="Times New Roman"/>
          <w:sz w:val="24"/>
          <w:szCs w:val="24"/>
          <w:lang w:val="de-DE"/>
        </w:rPr>
        <w:t>4</w:t>
      </w:r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.godine </w:t>
      </w:r>
      <w:proofErr w:type="spellStart"/>
      <w:r w:rsidRPr="009E7024">
        <w:rPr>
          <w:rFonts w:ascii="Times New Roman" w:hAnsi="Times New Roman" w:cs="Times New Roman"/>
          <w:sz w:val="24"/>
          <w:szCs w:val="24"/>
          <w:lang w:val="de-DE"/>
        </w:rPr>
        <w:t>prihvaćene</w:t>
      </w:r>
      <w:proofErr w:type="spellEnd"/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9E7024">
        <w:rPr>
          <w:rFonts w:ascii="Times New Roman" w:hAnsi="Times New Roman" w:cs="Times New Roman"/>
          <w:sz w:val="24"/>
          <w:szCs w:val="24"/>
          <w:lang w:val="de-DE"/>
        </w:rPr>
        <w:t>su</w:t>
      </w:r>
      <w:proofErr w:type="spellEnd"/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9E7024">
        <w:rPr>
          <w:rFonts w:ascii="Times New Roman" w:hAnsi="Times New Roman" w:cs="Times New Roman"/>
          <w:sz w:val="24"/>
          <w:szCs w:val="24"/>
          <w:lang w:val="de-DE"/>
        </w:rPr>
        <w:t>izmjene</w:t>
      </w:r>
      <w:proofErr w:type="spellEnd"/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9E7024">
        <w:rPr>
          <w:rFonts w:ascii="Times New Roman" w:hAnsi="Times New Roman" w:cs="Times New Roman"/>
          <w:sz w:val="24"/>
          <w:szCs w:val="24"/>
          <w:lang w:val="de-DE"/>
        </w:rPr>
        <w:t>financijskog</w:t>
      </w:r>
      <w:proofErr w:type="spellEnd"/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9E7024">
        <w:rPr>
          <w:rFonts w:ascii="Times New Roman" w:hAnsi="Times New Roman" w:cs="Times New Roman"/>
          <w:sz w:val="24"/>
          <w:szCs w:val="24"/>
          <w:lang w:val="de-DE"/>
        </w:rPr>
        <w:t>plana</w:t>
      </w:r>
      <w:proofErr w:type="spellEnd"/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za 202</w:t>
      </w:r>
      <w:r w:rsidR="00483E81" w:rsidRPr="009E7024">
        <w:rPr>
          <w:rFonts w:ascii="Times New Roman" w:hAnsi="Times New Roman" w:cs="Times New Roman"/>
          <w:sz w:val="24"/>
          <w:szCs w:val="24"/>
          <w:lang w:val="de-DE"/>
        </w:rPr>
        <w:t>4</w:t>
      </w:r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. </w:t>
      </w:r>
      <w:r w:rsidR="00483E81" w:rsidRPr="009E7024">
        <w:rPr>
          <w:rFonts w:ascii="Times New Roman" w:hAnsi="Times New Roman" w:cs="Times New Roman"/>
          <w:sz w:val="24"/>
          <w:szCs w:val="24"/>
          <w:lang w:val="de-DE"/>
        </w:rPr>
        <w:t>i</w:t>
      </w:r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9E7024">
        <w:rPr>
          <w:rFonts w:ascii="Times New Roman" w:hAnsi="Times New Roman" w:cs="Times New Roman"/>
          <w:sz w:val="24"/>
          <w:szCs w:val="24"/>
          <w:lang w:val="de-DE"/>
        </w:rPr>
        <w:t>projekcije</w:t>
      </w:r>
      <w:proofErr w:type="spellEnd"/>
      <w:r w:rsidRPr="009E7024">
        <w:rPr>
          <w:rFonts w:ascii="Times New Roman" w:hAnsi="Times New Roman" w:cs="Times New Roman"/>
          <w:sz w:val="24"/>
          <w:szCs w:val="24"/>
          <w:lang w:val="de-DE"/>
        </w:rPr>
        <w:t xml:space="preserve"> za 202</w:t>
      </w:r>
      <w:r w:rsidR="00483E81" w:rsidRPr="009E7024">
        <w:rPr>
          <w:rFonts w:ascii="Times New Roman" w:hAnsi="Times New Roman" w:cs="Times New Roman"/>
          <w:sz w:val="24"/>
          <w:szCs w:val="24"/>
          <w:lang w:val="de-DE"/>
        </w:rPr>
        <w:t>5</w:t>
      </w:r>
      <w:r w:rsidRPr="009E7024">
        <w:rPr>
          <w:rFonts w:ascii="Times New Roman" w:hAnsi="Times New Roman" w:cs="Times New Roman"/>
          <w:sz w:val="24"/>
          <w:szCs w:val="24"/>
          <w:lang w:val="de-DE"/>
        </w:rPr>
        <w:t>.i 202</w:t>
      </w:r>
      <w:r w:rsidR="00483E81" w:rsidRPr="009E7024">
        <w:rPr>
          <w:rFonts w:ascii="Times New Roman" w:hAnsi="Times New Roman" w:cs="Times New Roman"/>
          <w:sz w:val="24"/>
          <w:szCs w:val="24"/>
          <w:lang w:val="de-DE"/>
        </w:rPr>
        <w:t>6</w:t>
      </w:r>
      <w:r w:rsidRPr="009E7024">
        <w:rPr>
          <w:rFonts w:ascii="Times New Roman" w:hAnsi="Times New Roman" w:cs="Times New Roman"/>
          <w:sz w:val="24"/>
          <w:szCs w:val="24"/>
          <w:lang w:val="de-DE"/>
        </w:rPr>
        <w:t>.godinu.</w:t>
      </w:r>
    </w:p>
    <w:p w14:paraId="0CCBD4FC" w14:textId="5E9A58A3" w:rsidR="001D16EC" w:rsidRPr="009E7024" w:rsidRDefault="001D16EC" w:rsidP="001D16E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Ukupni prihodi i primici </w:t>
      </w:r>
      <w:r w:rsidR="00483E81"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Centra za pružanje usluga u zajednici </w:t>
      </w:r>
      <w:r w:rsidRPr="009E7024">
        <w:rPr>
          <w:rFonts w:ascii="Times New Roman" w:hAnsi="Times New Roman" w:cs="Times New Roman"/>
          <w:sz w:val="24"/>
          <w:szCs w:val="24"/>
          <w:lang w:eastAsia="hr-HR"/>
        </w:rPr>
        <w:t>Ivana Brlić Mažuranić</w:t>
      </w:r>
      <w:r w:rsidR="00483E81"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 u</w:t>
      </w:r>
      <w:r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 Lovran</w:t>
      </w:r>
      <w:r w:rsidR="00483E81" w:rsidRPr="009E7024">
        <w:rPr>
          <w:rFonts w:ascii="Times New Roman" w:hAnsi="Times New Roman" w:cs="Times New Roman"/>
          <w:sz w:val="24"/>
          <w:szCs w:val="24"/>
          <w:lang w:eastAsia="hr-HR"/>
        </w:rPr>
        <w:t>u</w:t>
      </w:r>
      <w:r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 za 202</w:t>
      </w:r>
      <w:r w:rsidR="00483E81" w:rsidRPr="009E7024">
        <w:rPr>
          <w:rFonts w:ascii="Times New Roman" w:hAnsi="Times New Roman" w:cs="Times New Roman"/>
          <w:sz w:val="24"/>
          <w:szCs w:val="24"/>
          <w:lang w:eastAsia="hr-HR"/>
        </w:rPr>
        <w:t>4</w:t>
      </w:r>
      <w:r w:rsidRPr="009E7024">
        <w:rPr>
          <w:rFonts w:ascii="Times New Roman" w:hAnsi="Times New Roman" w:cs="Times New Roman"/>
          <w:sz w:val="24"/>
          <w:szCs w:val="24"/>
          <w:lang w:eastAsia="hr-HR"/>
        </w:rPr>
        <w:t>. godinu planirani su u iznosu od 1</w:t>
      </w:r>
      <w:r w:rsidR="00483E81" w:rsidRPr="009E7024">
        <w:rPr>
          <w:rFonts w:ascii="Times New Roman" w:hAnsi="Times New Roman" w:cs="Times New Roman"/>
          <w:sz w:val="24"/>
          <w:szCs w:val="24"/>
          <w:lang w:eastAsia="hr-HR"/>
        </w:rPr>
        <w:t>.628.616 E</w:t>
      </w:r>
      <w:r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UR-a, a </w:t>
      </w:r>
      <w:r w:rsidR="0045775C">
        <w:rPr>
          <w:rFonts w:ascii="Times New Roman" w:hAnsi="Times New Roman" w:cs="Times New Roman"/>
          <w:sz w:val="24"/>
          <w:szCs w:val="24"/>
          <w:lang w:eastAsia="hr-HR"/>
        </w:rPr>
        <w:t xml:space="preserve">zadnje </w:t>
      </w:r>
      <w:r w:rsidRPr="009E7024">
        <w:rPr>
          <w:rFonts w:ascii="Times New Roman" w:hAnsi="Times New Roman" w:cs="Times New Roman"/>
          <w:sz w:val="24"/>
          <w:szCs w:val="24"/>
          <w:lang w:eastAsia="hr-HR"/>
        </w:rPr>
        <w:t>izmjene financijskog plana poslovanja za 202</w:t>
      </w:r>
      <w:r w:rsidR="00483E81" w:rsidRPr="009E7024">
        <w:rPr>
          <w:rFonts w:ascii="Times New Roman" w:hAnsi="Times New Roman" w:cs="Times New Roman"/>
          <w:sz w:val="24"/>
          <w:szCs w:val="24"/>
          <w:lang w:eastAsia="hr-HR"/>
        </w:rPr>
        <w:t>4</w:t>
      </w:r>
      <w:r w:rsidRPr="009E7024">
        <w:rPr>
          <w:rFonts w:ascii="Times New Roman" w:hAnsi="Times New Roman" w:cs="Times New Roman"/>
          <w:sz w:val="24"/>
          <w:szCs w:val="24"/>
          <w:lang w:eastAsia="hr-HR"/>
        </w:rPr>
        <w:t>. planirane su u iznosu od 1.</w:t>
      </w:r>
      <w:r w:rsidR="0045775C">
        <w:rPr>
          <w:rFonts w:ascii="Times New Roman" w:hAnsi="Times New Roman" w:cs="Times New Roman"/>
          <w:sz w:val="24"/>
          <w:szCs w:val="24"/>
          <w:lang w:eastAsia="hr-HR"/>
        </w:rPr>
        <w:t>932.372</w:t>
      </w:r>
      <w:r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 EUR-a.</w:t>
      </w:r>
    </w:p>
    <w:p w14:paraId="02B67C13" w14:textId="77777777" w:rsidR="001D16EC" w:rsidRPr="009E7024" w:rsidRDefault="001D16EC" w:rsidP="001D16E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1B296DB7" w14:textId="77777777" w:rsidR="0045775C" w:rsidRDefault="001D16EC" w:rsidP="001D16E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Ukupni rashodi i izdaci </w:t>
      </w:r>
      <w:r w:rsidR="00C01923"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Centra za pružanje usluga u zajednici </w:t>
      </w:r>
      <w:r w:rsidRPr="009E7024">
        <w:rPr>
          <w:rFonts w:ascii="Times New Roman" w:hAnsi="Times New Roman" w:cs="Times New Roman"/>
          <w:sz w:val="24"/>
          <w:szCs w:val="24"/>
          <w:lang w:eastAsia="hr-HR"/>
        </w:rPr>
        <w:t>Ivana Brlić Mažuranić Lovran za 202</w:t>
      </w:r>
      <w:r w:rsidR="00C01923" w:rsidRPr="009E7024">
        <w:rPr>
          <w:rFonts w:ascii="Times New Roman" w:hAnsi="Times New Roman" w:cs="Times New Roman"/>
          <w:sz w:val="24"/>
          <w:szCs w:val="24"/>
          <w:lang w:eastAsia="hr-HR"/>
        </w:rPr>
        <w:t>4</w:t>
      </w:r>
      <w:r w:rsidRPr="009E7024">
        <w:rPr>
          <w:rFonts w:ascii="Times New Roman" w:hAnsi="Times New Roman" w:cs="Times New Roman"/>
          <w:sz w:val="24"/>
          <w:szCs w:val="24"/>
          <w:lang w:eastAsia="hr-HR"/>
        </w:rPr>
        <w:t>. godinu planirani su u iznosu od 1.</w:t>
      </w:r>
      <w:r w:rsidR="0045775C">
        <w:rPr>
          <w:rFonts w:ascii="Times New Roman" w:hAnsi="Times New Roman" w:cs="Times New Roman"/>
          <w:sz w:val="24"/>
          <w:szCs w:val="24"/>
          <w:lang w:eastAsia="hr-HR"/>
        </w:rPr>
        <w:t>932.372</w:t>
      </w:r>
      <w:r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 E (tekući plan)</w:t>
      </w:r>
      <w:r w:rsidR="0045775C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2AA05231" w14:textId="77777777" w:rsidR="0045775C" w:rsidRDefault="0045775C" w:rsidP="001D16E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U</w:t>
      </w:r>
      <w:r w:rsidR="001D16EC"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 strukturi po izvorima financiranja 9</w:t>
      </w:r>
      <w:r>
        <w:rPr>
          <w:rFonts w:ascii="Times New Roman" w:hAnsi="Times New Roman" w:cs="Times New Roman"/>
          <w:sz w:val="24"/>
          <w:szCs w:val="24"/>
          <w:lang w:eastAsia="hr-HR"/>
        </w:rPr>
        <w:t>4</w:t>
      </w:r>
      <w:r w:rsidR="001D16EC"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% su proračunska sredstva, </w:t>
      </w:r>
      <w:r>
        <w:rPr>
          <w:rFonts w:ascii="Times New Roman" w:hAnsi="Times New Roman" w:cs="Times New Roman"/>
          <w:sz w:val="24"/>
          <w:szCs w:val="24"/>
          <w:lang w:eastAsia="hr-HR"/>
        </w:rPr>
        <w:t>3</w:t>
      </w:r>
      <w:r w:rsidR="001D16EC"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% prihodi po posebnim propisima i </w:t>
      </w:r>
      <w:r>
        <w:rPr>
          <w:rFonts w:ascii="Times New Roman" w:hAnsi="Times New Roman" w:cs="Times New Roman"/>
          <w:sz w:val="24"/>
          <w:szCs w:val="24"/>
          <w:lang w:eastAsia="hr-HR"/>
        </w:rPr>
        <w:t>2</w:t>
      </w:r>
      <w:r w:rsidR="001D16EC"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 % ostali prihodi – donacija.</w:t>
      </w:r>
    </w:p>
    <w:p w14:paraId="2DC2A50B" w14:textId="03D8616C" w:rsidR="001D16EC" w:rsidRPr="009E7024" w:rsidRDefault="001D16EC" w:rsidP="001D16EC">
      <w:pPr>
        <w:pStyle w:val="Bezproreda"/>
        <w:jc w:val="both"/>
        <w:rPr>
          <w:rFonts w:ascii="Times New Roman" w:hAnsi="Times New Roman" w:cs="Times New Roman"/>
          <w:color w:val="FF0000"/>
          <w:sz w:val="24"/>
          <w:szCs w:val="24"/>
          <w:lang w:eastAsia="hr-HR"/>
        </w:rPr>
      </w:pPr>
      <w:r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 U strukturi rashod i izdataka </w:t>
      </w:r>
      <w:r w:rsidR="00C01923" w:rsidRPr="009E7024">
        <w:rPr>
          <w:rFonts w:ascii="Times New Roman" w:hAnsi="Times New Roman" w:cs="Times New Roman"/>
          <w:sz w:val="24"/>
          <w:szCs w:val="24"/>
          <w:lang w:eastAsia="hr-HR"/>
        </w:rPr>
        <w:t>Centra</w:t>
      </w:r>
      <w:r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 najveći je udjel rashoda poslovanja  sa 9</w:t>
      </w:r>
      <w:r w:rsidR="0045775C">
        <w:rPr>
          <w:rFonts w:ascii="Times New Roman" w:hAnsi="Times New Roman" w:cs="Times New Roman"/>
          <w:sz w:val="24"/>
          <w:szCs w:val="24"/>
          <w:lang w:eastAsia="hr-HR"/>
        </w:rPr>
        <w:t>6</w:t>
      </w:r>
      <w:r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 % ,  zatim slijede rashodi za nabavu nefinancijske imovine sa </w:t>
      </w:r>
      <w:r w:rsidR="0045775C">
        <w:rPr>
          <w:rFonts w:ascii="Times New Roman" w:hAnsi="Times New Roman" w:cs="Times New Roman"/>
          <w:sz w:val="24"/>
          <w:szCs w:val="24"/>
          <w:lang w:eastAsia="hr-HR"/>
        </w:rPr>
        <w:t>4</w:t>
      </w:r>
      <w:r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% udjela. </w:t>
      </w:r>
    </w:p>
    <w:p w14:paraId="1F425D0F" w14:textId="539E9381" w:rsidR="001D16EC" w:rsidRPr="009E7024" w:rsidRDefault="001D16EC" w:rsidP="001D16E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Ukupni prihodi i primici u </w:t>
      </w:r>
      <w:r w:rsidR="00911FBE">
        <w:rPr>
          <w:rFonts w:ascii="Times New Roman" w:hAnsi="Times New Roman" w:cs="Times New Roman"/>
          <w:sz w:val="24"/>
          <w:szCs w:val="24"/>
          <w:lang w:eastAsia="hr-HR"/>
        </w:rPr>
        <w:t>godišnjem</w:t>
      </w:r>
      <w:r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 izvještajnom razdoblju 202</w:t>
      </w:r>
      <w:r w:rsidR="00C01923" w:rsidRPr="009E7024">
        <w:rPr>
          <w:rFonts w:ascii="Times New Roman" w:hAnsi="Times New Roman" w:cs="Times New Roman"/>
          <w:sz w:val="24"/>
          <w:szCs w:val="24"/>
          <w:lang w:eastAsia="hr-HR"/>
        </w:rPr>
        <w:t>4</w:t>
      </w:r>
      <w:r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. godine ostvareni su u iznosu od </w:t>
      </w:r>
      <w:r w:rsidR="0045775C">
        <w:rPr>
          <w:rFonts w:ascii="Times New Roman" w:hAnsi="Times New Roman" w:cs="Times New Roman"/>
          <w:sz w:val="24"/>
          <w:szCs w:val="24"/>
          <w:lang w:eastAsia="hr-HR"/>
        </w:rPr>
        <w:t>2.000.985,61</w:t>
      </w:r>
      <w:r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 E ili </w:t>
      </w:r>
      <w:r w:rsidR="0045775C">
        <w:rPr>
          <w:rFonts w:ascii="Times New Roman" w:hAnsi="Times New Roman" w:cs="Times New Roman"/>
          <w:sz w:val="24"/>
          <w:szCs w:val="24"/>
          <w:lang w:eastAsia="hr-HR"/>
        </w:rPr>
        <w:t>99</w:t>
      </w:r>
      <w:r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 % godišnjeg plana, a ukupni rashodi i izdaci izvršeni su u iznosu od </w:t>
      </w:r>
      <w:r w:rsidR="0045775C">
        <w:rPr>
          <w:rFonts w:ascii="Times New Roman" w:hAnsi="Times New Roman" w:cs="Times New Roman"/>
          <w:sz w:val="24"/>
          <w:szCs w:val="24"/>
          <w:lang w:eastAsia="hr-HR"/>
        </w:rPr>
        <w:t>2.009.067,80 E.</w:t>
      </w:r>
    </w:p>
    <w:p w14:paraId="4FF8CC8F" w14:textId="05C231CC" w:rsidR="001D16EC" w:rsidRPr="009E7024" w:rsidRDefault="001D16EC" w:rsidP="001D16E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9E7024">
        <w:rPr>
          <w:rFonts w:ascii="Times New Roman" w:hAnsi="Times New Roman" w:cs="Times New Roman"/>
          <w:sz w:val="24"/>
          <w:szCs w:val="24"/>
          <w:lang w:eastAsia="hr-HR"/>
        </w:rPr>
        <w:t>Iz navedenog proizlazi da je u izvještajnom razdoblju 202</w:t>
      </w:r>
      <w:r w:rsidR="00C01923" w:rsidRPr="009E7024">
        <w:rPr>
          <w:rFonts w:ascii="Times New Roman" w:hAnsi="Times New Roman" w:cs="Times New Roman"/>
          <w:sz w:val="24"/>
          <w:szCs w:val="24"/>
          <w:lang w:eastAsia="hr-HR"/>
        </w:rPr>
        <w:t>4</w:t>
      </w:r>
      <w:r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. godine ostvaren manjak  prihoda i primitaka u iznosu od </w:t>
      </w:r>
      <w:r w:rsidR="0045775C">
        <w:rPr>
          <w:rFonts w:ascii="Times New Roman" w:hAnsi="Times New Roman" w:cs="Times New Roman"/>
          <w:sz w:val="24"/>
          <w:szCs w:val="24"/>
          <w:lang w:eastAsia="hr-HR"/>
        </w:rPr>
        <w:t>8.082,19</w:t>
      </w:r>
      <w:r w:rsidR="00C01923"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Pr="009E7024">
        <w:rPr>
          <w:rFonts w:ascii="Times New Roman" w:hAnsi="Times New Roman" w:cs="Times New Roman"/>
          <w:sz w:val="24"/>
          <w:szCs w:val="24"/>
          <w:lang w:eastAsia="hr-HR"/>
        </w:rPr>
        <w:t>E</w:t>
      </w:r>
    </w:p>
    <w:p w14:paraId="16CC6810" w14:textId="567A98D4" w:rsidR="001D16EC" w:rsidRDefault="001D16EC" w:rsidP="001D16E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Višak prihoda i primitaka prenesen iz prethodne godine iznosi </w:t>
      </w:r>
      <w:r w:rsidR="00C01923" w:rsidRPr="009E7024">
        <w:rPr>
          <w:rFonts w:ascii="Times New Roman" w:hAnsi="Times New Roman" w:cs="Times New Roman"/>
          <w:sz w:val="24"/>
          <w:szCs w:val="24"/>
          <w:lang w:eastAsia="hr-HR"/>
        </w:rPr>
        <w:t>41.315,</w:t>
      </w:r>
      <w:r w:rsidR="005F0D8C">
        <w:rPr>
          <w:rFonts w:ascii="Times New Roman" w:hAnsi="Times New Roman" w:cs="Times New Roman"/>
          <w:sz w:val="24"/>
          <w:szCs w:val="24"/>
          <w:lang w:eastAsia="hr-HR"/>
        </w:rPr>
        <w:t>1</w:t>
      </w:r>
      <w:r w:rsidR="00C01923" w:rsidRPr="009E7024">
        <w:rPr>
          <w:rFonts w:ascii="Times New Roman" w:hAnsi="Times New Roman" w:cs="Times New Roman"/>
          <w:sz w:val="24"/>
          <w:szCs w:val="24"/>
          <w:lang w:eastAsia="hr-HR"/>
        </w:rPr>
        <w:t>0</w:t>
      </w:r>
      <w:r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 E</w:t>
      </w:r>
      <w:r w:rsidR="0045775C">
        <w:rPr>
          <w:rFonts w:ascii="Times New Roman" w:hAnsi="Times New Roman" w:cs="Times New Roman"/>
          <w:sz w:val="24"/>
          <w:szCs w:val="24"/>
          <w:lang w:eastAsia="hr-HR"/>
        </w:rPr>
        <w:t xml:space="preserve">  i koristi se za pokriće tekućeg manjka poslovanja, te je na kraju obračunskog razdoblja sa 31.12.2024. g. ostvaren ukupan </w:t>
      </w:r>
      <w:r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višak  prihoda i primitaka </w:t>
      </w:r>
      <w:r w:rsidR="0045775C">
        <w:rPr>
          <w:rFonts w:ascii="Times New Roman" w:hAnsi="Times New Roman" w:cs="Times New Roman"/>
          <w:sz w:val="24"/>
          <w:szCs w:val="24"/>
          <w:lang w:eastAsia="hr-HR"/>
        </w:rPr>
        <w:t>koji se prenosi</w:t>
      </w:r>
      <w:r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 u sljedeće</w:t>
      </w:r>
      <w:r w:rsidR="0045775C">
        <w:rPr>
          <w:rFonts w:ascii="Times New Roman" w:hAnsi="Times New Roman" w:cs="Times New Roman"/>
          <w:sz w:val="24"/>
          <w:szCs w:val="24"/>
          <w:lang w:eastAsia="hr-HR"/>
        </w:rPr>
        <w:t xml:space="preserve"> obračunsko</w:t>
      </w:r>
      <w:r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 razdoblj</w:t>
      </w:r>
      <w:r w:rsidR="0045775C">
        <w:rPr>
          <w:rFonts w:ascii="Times New Roman" w:hAnsi="Times New Roman" w:cs="Times New Roman"/>
          <w:sz w:val="24"/>
          <w:szCs w:val="24"/>
          <w:lang w:eastAsia="hr-HR"/>
        </w:rPr>
        <w:t>e</w:t>
      </w:r>
      <w:r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 u iznosu od </w:t>
      </w:r>
      <w:r w:rsidR="0045775C">
        <w:rPr>
          <w:rFonts w:ascii="Times New Roman" w:hAnsi="Times New Roman" w:cs="Times New Roman"/>
          <w:sz w:val="24"/>
          <w:szCs w:val="24"/>
          <w:lang w:eastAsia="hr-HR"/>
        </w:rPr>
        <w:t>33.232,91</w:t>
      </w:r>
      <w:r w:rsidR="005F0D8C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Pr="009E7024">
        <w:rPr>
          <w:rFonts w:ascii="Times New Roman" w:hAnsi="Times New Roman" w:cs="Times New Roman"/>
          <w:sz w:val="24"/>
          <w:szCs w:val="24"/>
          <w:lang w:eastAsia="hr-HR"/>
        </w:rPr>
        <w:t>EUR-a</w:t>
      </w:r>
      <w:r w:rsidR="0045775C">
        <w:rPr>
          <w:rFonts w:ascii="Times New Roman" w:hAnsi="Times New Roman" w:cs="Times New Roman"/>
          <w:sz w:val="24"/>
          <w:szCs w:val="24"/>
          <w:lang w:eastAsia="hr-HR"/>
        </w:rPr>
        <w:t xml:space="preserve"> – pozitivan financijski rezultat.</w:t>
      </w:r>
    </w:p>
    <w:p w14:paraId="3AC0E6AF" w14:textId="77777777" w:rsidR="001D16EC" w:rsidRPr="009E7024" w:rsidRDefault="001D16EC" w:rsidP="001D16E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C5D0378" w14:textId="77777777" w:rsidR="00F87D58" w:rsidRPr="009E7024" w:rsidRDefault="001D16EC" w:rsidP="00F87D58">
      <w:pPr>
        <w:spacing w:before="100" w:beforeAutospacing="1" w:after="150"/>
        <w:jc w:val="both"/>
        <w:rPr>
          <w:b/>
          <w:bCs/>
          <w:sz w:val="24"/>
          <w:szCs w:val="24"/>
        </w:rPr>
      </w:pPr>
      <w:proofErr w:type="spellStart"/>
      <w:r w:rsidRPr="009E7024">
        <w:rPr>
          <w:b/>
          <w:sz w:val="24"/>
          <w:szCs w:val="24"/>
          <w:u w:val="single"/>
          <w:lang w:eastAsia="hr-HR"/>
        </w:rPr>
        <w:t>Prihodi</w:t>
      </w:r>
      <w:proofErr w:type="spellEnd"/>
      <w:r w:rsidRPr="009E7024">
        <w:rPr>
          <w:b/>
          <w:sz w:val="24"/>
          <w:szCs w:val="24"/>
          <w:u w:val="single"/>
          <w:lang w:eastAsia="hr-HR"/>
        </w:rPr>
        <w:t xml:space="preserve"> </w:t>
      </w:r>
      <w:proofErr w:type="spellStart"/>
      <w:r w:rsidRPr="009E7024">
        <w:rPr>
          <w:b/>
          <w:sz w:val="24"/>
          <w:szCs w:val="24"/>
          <w:u w:val="single"/>
          <w:lang w:eastAsia="hr-HR"/>
        </w:rPr>
        <w:t>i</w:t>
      </w:r>
      <w:proofErr w:type="spellEnd"/>
      <w:r w:rsidRPr="009E7024">
        <w:rPr>
          <w:b/>
          <w:sz w:val="24"/>
          <w:szCs w:val="24"/>
          <w:u w:val="single"/>
          <w:lang w:eastAsia="hr-HR"/>
        </w:rPr>
        <w:t xml:space="preserve"> </w:t>
      </w:r>
      <w:proofErr w:type="spellStart"/>
      <w:r w:rsidRPr="009E7024">
        <w:rPr>
          <w:b/>
          <w:sz w:val="24"/>
          <w:szCs w:val="24"/>
          <w:u w:val="single"/>
          <w:lang w:eastAsia="hr-HR"/>
        </w:rPr>
        <w:t>primici</w:t>
      </w:r>
      <w:proofErr w:type="spellEnd"/>
      <w:r w:rsidRPr="009E7024">
        <w:rPr>
          <w:b/>
          <w:sz w:val="24"/>
          <w:szCs w:val="24"/>
          <w:u w:val="single"/>
          <w:lang w:eastAsia="hr-HR"/>
        </w:rPr>
        <w:t xml:space="preserve"> </w:t>
      </w:r>
      <w:r w:rsidR="00F87D58">
        <w:rPr>
          <w:b/>
          <w:sz w:val="24"/>
          <w:szCs w:val="24"/>
          <w:u w:val="single"/>
          <w:lang w:eastAsia="hr-HR"/>
        </w:rPr>
        <w:t xml:space="preserve">program 4003 - </w:t>
      </w:r>
      <w:proofErr w:type="spellStart"/>
      <w:r w:rsidR="00F87D58" w:rsidRPr="009E7024">
        <w:rPr>
          <w:b/>
          <w:bCs/>
          <w:sz w:val="24"/>
          <w:szCs w:val="24"/>
        </w:rPr>
        <w:t>podizanje</w:t>
      </w:r>
      <w:proofErr w:type="spellEnd"/>
      <w:r w:rsidR="00F87D58" w:rsidRPr="009E7024">
        <w:rPr>
          <w:b/>
          <w:bCs/>
          <w:sz w:val="24"/>
          <w:szCs w:val="24"/>
        </w:rPr>
        <w:t xml:space="preserve"> </w:t>
      </w:r>
      <w:proofErr w:type="spellStart"/>
      <w:r w:rsidR="00F87D58" w:rsidRPr="009E7024">
        <w:rPr>
          <w:b/>
          <w:bCs/>
          <w:sz w:val="24"/>
          <w:szCs w:val="24"/>
        </w:rPr>
        <w:t>kvalitete</w:t>
      </w:r>
      <w:proofErr w:type="spellEnd"/>
      <w:r w:rsidR="00F87D58" w:rsidRPr="009E7024">
        <w:rPr>
          <w:b/>
          <w:bCs/>
          <w:sz w:val="24"/>
          <w:szCs w:val="24"/>
        </w:rPr>
        <w:t xml:space="preserve"> </w:t>
      </w:r>
      <w:proofErr w:type="spellStart"/>
      <w:r w:rsidR="00F87D58" w:rsidRPr="009E7024">
        <w:rPr>
          <w:b/>
          <w:bCs/>
          <w:sz w:val="24"/>
          <w:szCs w:val="24"/>
        </w:rPr>
        <w:t>i</w:t>
      </w:r>
      <w:proofErr w:type="spellEnd"/>
      <w:r w:rsidR="00F87D58" w:rsidRPr="009E7024">
        <w:rPr>
          <w:b/>
          <w:bCs/>
          <w:sz w:val="24"/>
          <w:szCs w:val="24"/>
        </w:rPr>
        <w:t xml:space="preserve"> </w:t>
      </w:r>
      <w:proofErr w:type="spellStart"/>
      <w:r w:rsidR="00F87D58" w:rsidRPr="009E7024">
        <w:rPr>
          <w:b/>
          <w:bCs/>
          <w:sz w:val="24"/>
          <w:szCs w:val="24"/>
        </w:rPr>
        <w:t>dostupnosti</w:t>
      </w:r>
      <w:proofErr w:type="spellEnd"/>
      <w:r w:rsidR="00F87D58" w:rsidRPr="009E7024">
        <w:rPr>
          <w:b/>
          <w:bCs/>
          <w:sz w:val="24"/>
          <w:szCs w:val="24"/>
        </w:rPr>
        <w:t xml:space="preserve"> </w:t>
      </w:r>
      <w:proofErr w:type="spellStart"/>
      <w:r w:rsidR="00F87D58" w:rsidRPr="009E7024">
        <w:rPr>
          <w:b/>
          <w:bCs/>
          <w:sz w:val="24"/>
          <w:szCs w:val="24"/>
        </w:rPr>
        <w:t>socijalne</w:t>
      </w:r>
      <w:proofErr w:type="spellEnd"/>
      <w:r w:rsidR="00F87D58" w:rsidRPr="009E7024">
        <w:rPr>
          <w:b/>
          <w:bCs/>
          <w:sz w:val="24"/>
          <w:szCs w:val="24"/>
        </w:rPr>
        <w:t xml:space="preserve"> </w:t>
      </w:r>
      <w:proofErr w:type="spellStart"/>
      <w:r w:rsidR="00F87D58" w:rsidRPr="009E7024">
        <w:rPr>
          <w:b/>
          <w:bCs/>
          <w:sz w:val="24"/>
          <w:szCs w:val="24"/>
        </w:rPr>
        <w:t>skrbi</w:t>
      </w:r>
      <w:proofErr w:type="spellEnd"/>
    </w:p>
    <w:p w14:paraId="699CDA1A" w14:textId="77777777" w:rsidR="001D16EC" w:rsidRPr="009E7024" w:rsidRDefault="001D16EC" w:rsidP="001D16EC">
      <w:pPr>
        <w:pStyle w:val="Bezproreda"/>
        <w:jc w:val="both"/>
        <w:rPr>
          <w:rFonts w:ascii="Times New Roman" w:hAnsi="Times New Roman" w:cs="Times New Roman"/>
          <w:i/>
          <w:sz w:val="24"/>
          <w:szCs w:val="24"/>
          <w:lang w:eastAsia="hr-HR"/>
        </w:rPr>
      </w:pPr>
    </w:p>
    <w:p w14:paraId="416800A5" w14:textId="77777777" w:rsidR="001D16EC" w:rsidRPr="009E7024" w:rsidRDefault="001D16EC" w:rsidP="001D16EC">
      <w:pPr>
        <w:pStyle w:val="Bezproreda"/>
        <w:jc w:val="both"/>
        <w:rPr>
          <w:rFonts w:ascii="Times New Roman" w:hAnsi="Times New Roman" w:cs="Times New Roman"/>
          <w:i/>
          <w:sz w:val="24"/>
          <w:szCs w:val="24"/>
          <w:lang w:eastAsia="hr-HR"/>
        </w:rPr>
      </w:pPr>
      <w:r w:rsidRPr="009E7024">
        <w:rPr>
          <w:rFonts w:ascii="Times New Roman" w:hAnsi="Times New Roman" w:cs="Times New Roman"/>
          <w:i/>
          <w:sz w:val="24"/>
          <w:szCs w:val="24"/>
          <w:lang w:eastAsia="hr-HR"/>
        </w:rPr>
        <w:t>Tablica 1.</w:t>
      </w:r>
    </w:p>
    <w:p w14:paraId="4DED94AE" w14:textId="77777777" w:rsidR="001D16EC" w:rsidRPr="009E7024" w:rsidRDefault="001D16EC" w:rsidP="001D16EC">
      <w:pPr>
        <w:pStyle w:val="Bezproreda"/>
        <w:jc w:val="both"/>
        <w:rPr>
          <w:rFonts w:ascii="Times New Roman" w:hAnsi="Times New Roman" w:cs="Times New Roman"/>
          <w:i/>
          <w:sz w:val="24"/>
          <w:szCs w:val="24"/>
          <w:lang w:eastAsia="hr-HR"/>
        </w:rPr>
      </w:pPr>
    </w:p>
    <w:p w14:paraId="2E6DAFC7" w14:textId="77777777" w:rsidR="001D16EC" w:rsidRPr="009E7024" w:rsidRDefault="001D16EC" w:rsidP="001D16EC">
      <w:pPr>
        <w:pStyle w:val="Bezproreda"/>
        <w:jc w:val="both"/>
        <w:rPr>
          <w:rFonts w:ascii="Times New Roman" w:hAnsi="Times New Roman" w:cs="Times New Roman"/>
          <w:b/>
          <w:i/>
          <w:sz w:val="24"/>
          <w:szCs w:val="24"/>
          <w:lang w:eastAsia="hr-HR"/>
        </w:rPr>
      </w:pPr>
      <w:r w:rsidRPr="009E7024">
        <w:rPr>
          <w:rFonts w:ascii="Times New Roman" w:hAnsi="Times New Roman" w:cs="Times New Roman"/>
          <w:b/>
          <w:i/>
          <w:sz w:val="24"/>
          <w:szCs w:val="24"/>
          <w:lang w:eastAsia="hr-HR"/>
        </w:rPr>
        <w:t>Račun 6711</w:t>
      </w:r>
    </w:p>
    <w:p w14:paraId="40FD3398" w14:textId="5A962863" w:rsidR="001D16EC" w:rsidRPr="009E7024" w:rsidRDefault="001D16EC" w:rsidP="001D16E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E7024">
        <w:rPr>
          <w:rFonts w:ascii="Times New Roman" w:hAnsi="Times New Roman" w:cs="Times New Roman"/>
          <w:sz w:val="24"/>
          <w:szCs w:val="24"/>
          <w:lang w:eastAsia="hr-HR"/>
        </w:rPr>
        <w:t>Prihodi iz nadležnog proračuna za financiranje redovne djelatnosti planirani su u ukupnom iznosu od 1.</w:t>
      </w:r>
      <w:r w:rsidR="0045775C">
        <w:rPr>
          <w:rFonts w:ascii="Times New Roman" w:hAnsi="Times New Roman" w:cs="Times New Roman"/>
          <w:sz w:val="24"/>
          <w:szCs w:val="24"/>
          <w:lang w:eastAsia="hr-HR"/>
        </w:rPr>
        <w:t>822.015</w:t>
      </w:r>
      <w:r w:rsidR="00076F1E"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Pr="009E7024">
        <w:rPr>
          <w:rFonts w:ascii="Times New Roman" w:hAnsi="Times New Roman" w:cs="Times New Roman"/>
          <w:sz w:val="24"/>
          <w:szCs w:val="24"/>
          <w:lang w:eastAsia="hr-HR"/>
        </w:rPr>
        <w:t>EUR-a izvor „11“, a odobreni su od nadležnog ministarstva.</w:t>
      </w:r>
      <w:r w:rsidRPr="009E702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E7024">
        <w:rPr>
          <w:rFonts w:ascii="Times New Roman" w:hAnsi="Times New Roman" w:cs="Times New Roman"/>
          <w:sz w:val="24"/>
          <w:szCs w:val="24"/>
        </w:rPr>
        <w:t xml:space="preserve">Nadležni proračun, </w:t>
      </w:r>
      <w:r w:rsidRPr="009E7024">
        <w:rPr>
          <w:rStyle w:val="Naglaeno"/>
          <w:rFonts w:ascii="Times New Roman" w:hAnsi="Times New Roman" w:cs="Times New Roman"/>
          <w:sz w:val="24"/>
          <w:szCs w:val="24"/>
        </w:rPr>
        <w:t xml:space="preserve">Ministarstvo rada, mirovinskoga sustava, obitelji i socijalne politike, </w:t>
      </w:r>
      <w:r w:rsidRPr="009E70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7024">
        <w:rPr>
          <w:rFonts w:ascii="Times New Roman" w:hAnsi="Times New Roman" w:cs="Times New Roman"/>
          <w:bCs/>
          <w:sz w:val="24"/>
          <w:szCs w:val="24"/>
        </w:rPr>
        <w:t>osigurava</w:t>
      </w:r>
      <w:r w:rsidRPr="009E7024">
        <w:rPr>
          <w:rFonts w:ascii="Times New Roman" w:hAnsi="Times New Roman" w:cs="Times New Roman"/>
          <w:sz w:val="24"/>
          <w:szCs w:val="24"/>
        </w:rPr>
        <w:t xml:space="preserve">  sredstva za financiranje  rashoda poslovanja</w:t>
      </w:r>
      <w:r w:rsidR="00262D85">
        <w:rPr>
          <w:rFonts w:ascii="Times New Roman" w:hAnsi="Times New Roman" w:cs="Times New Roman"/>
          <w:sz w:val="24"/>
          <w:szCs w:val="24"/>
        </w:rPr>
        <w:t>.</w:t>
      </w:r>
      <w:r w:rsidRPr="009E7024">
        <w:rPr>
          <w:rFonts w:ascii="Times New Roman" w:hAnsi="Times New Roman" w:cs="Times New Roman"/>
          <w:sz w:val="24"/>
          <w:szCs w:val="24"/>
        </w:rPr>
        <w:t xml:space="preserve"> Prihodi iz proračuna za financiranje redovne djelatnosti ostvaruju se temeljem usklađenih i odobrenih financijskih planova između ustanove i nadležnog proračuna.</w:t>
      </w:r>
    </w:p>
    <w:p w14:paraId="4CB120F0" w14:textId="77777777" w:rsidR="001D16EC" w:rsidRPr="009E7024" w:rsidRDefault="001D16EC" w:rsidP="001D16EC">
      <w:pPr>
        <w:pStyle w:val="Bezproreda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2B06291" w14:textId="77777777" w:rsidR="005F0D8C" w:rsidRDefault="005F0D8C" w:rsidP="001D16EC">
      <w:pPr>
        <w:pStyle w:val="Bezproreda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198FC80A" w14:textId="117ECF86" w:rsidR="001D16EC" w:rsidRPr="009E7024" w:rsidRDefault="001D16EC" w:rsidP="001D16E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E7024">
        <w:rPr>
          <w:rFonts w:ascii="Times New Roman" w:hAnsi="Times New Roman" w:cs="Times New Roman"/>
          <w:b/>
          <w:i/>
          <w:sz w:val="24"/>
          <w:szCs w:val="24"/>
        </w:rPr>
        <w:t>Račun 6712</w:t>
      </w:r>
    </w:p>
    <w:p w14:paraId="22083AC8" w14:textId="61D79B5E" w:rsidR="001D16EC" w:rsidRDefault="001D16EC" w:rsidP="00076F1E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bookmarkStart w:id="0" w:name="_Hlk188522141"/>
      <w:r w:rsidRPr="009E7024">
        <w:rPr>
          <w:rFonts w:ascii="Times New Roman" w:hAnsi="Times New Roman" w:cs="Times New Roman"/>
          <w:sz w:val="24"/>
          <w:szCs w:val="24"/>
          <w:lang w:eastAsia="hr-HR"/>
        </w:rPr>
        <w:t>Prihod</w:t>
      </w:r>
      <w:r w:rsidR="00076F1E" w:rsidRPr="009E7024">
        <w:rPr>
          <w:rFonts w:ascii="Times New Roman" w:hAnsi="Times New Roman" w:cs="Times New Roman"/>
          <w:sz w:val="24"/>
          <w:szCs w:val="24"/>
          <w:lang w:eastAsia="hr-HR"/>
        </w:rPr>
        <w:t>a</w:t>
      </w:r>
      <w:r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 iz nadležnog proračuna za financiranje rashoda za nabavu nefinancijske imovine </w:t>
      </w:r>
      <w:r w:rsidR="00076F1E"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u periodu od I do </w:t>
      </w:r>
      <w:r w:rsidR="00911FBE">
        <w:rPr>
          <w:rFonts w:ascii="Times New Roman" w:hAnsi="Times New Roman" w:cs="Times New Roman"/>
          <w:sz w:val="24"/>
          <w:szCs w:val="24"/>
          <w:lang w:eastAsia="hr-HR"/>
        </w:rPr>
        <w:t>XII</w:t>
      </w:r>
      <w:r w:rsidR="00076F1E"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 2024.g. nije </w:t>
      </w:r>
      <w:r w:rsidR="005E78ED" w:rsidRPr="009E7024">
        <w:rPr>
          <w:rFonts w:ascii="Times New Roman" w:hAnsi="Times New Roman" w:cs="Times New Roman"/>
          <w:sz w:val="24"/>
          <w:szCs w:val="24"/>
          <w:lang w:eastAsia="hr-HR"/>
        </w:rPr>
        <w:t>bilo</w:t>
      </w:r>
      <w:bookmarkEnd w:id="0"/>
      <w:r w:rsidR="00076F1E"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. </w:t>
      </w:r>
      <w:r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</w:p>
    <w:p w14:paraId="643CE486" w14:textId="77777777" w:rsidR="00262D85" w:rsidRPr="009E7024" w:rsidRDefault="00262D85" w:rsidP="00076F1E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6386CBCF" w14:textId="77777777" w:rsidR="001D16EC" w:rsidRDefault="001D16EC" w:rsidP="001D16EC">
      <w:pPr>
        <w:pStyle w:val="Bezproreda"/>
        <w:rPr>
          <w:rFonts w:ascii="Times New Roman" w:hAnsi="Times New Roman" w:cs="Times New Roman"/>
          <w:b/>
          <w:i/>
          <w:sz w:val="24"/>
          <w:szCs w:val="24"/>
          <w:lang w:eastAsia="hr-HR"/>
        </w:rPr>
      </w:pPr>
      <w:r w:rsidRPr="009E7024">
        <w:rPr>
          <w:rFonts w:ascii="Times New Roman" w:hAnsi="Times New Roman" w:cs="Times New Roman"/>
          <w:b/>
          <w:i/>
          <w:sz w:val="24"/>
          <w:szCs w:val="24"/>
          <w:lang w:eastAsia="hr-HR"/>
        </w:rPr>
        <w:t>Račun 6526</w:t>
      </w:r>
    </w:p>
    <w:p w14:paraId="1EA22D93" w14:textId="74F93D4C" w:rsidR="00262D85" w:rsidRPr="009E7024" w:rsidRDefault="00262D85" w:rsidP="001D16EC">
      <w:pPr>
        <w:pStyle w:val="Bezproreda"/>
        <w:rPr>
          <w:rFonts w:ascii="Times New Roman" w:hAnsi="Times New Roman" w:cs="Times New Roman"/>
          <w:b/>
          <w:i/>
          <w:sz w:val="24"/>
          <w:szCs w:val="24"/>
          <w:lang w:eastAsia="hr-HR"/>
        </w:rPr>
      </w:pPr>
      <w:r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Prihodi iz nadležnog proračuna za financiranje redovne djelatnosti planirani su u ukupnom iznosu od </w:t>
      </w:r>
      <w:r>
        <w:rPr>
          <w:rFonts w:ascii="Times New Roman" w:hAnsi="Times New Roman" w:cs="Times New Roman"/>
          <w:sz w:val="24"/>
          <w:szCs w:val="24"/>
          <w:lang w:eastAsia="hr-HR"/>
        </w:rPr>
        <w:t>1.592,00</w:t>
      </w:r>
      <w:r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 EUR-a izvor „</w:t>
      </w:r>
      <w:r>
        <w:rPr>
          <w:rFonts w:ascii="Times New Roman" w:hAnsi="Times New Roman" w:cs="Times New Roman"/>
          <w:sz w:val="24"/>
          <w:szCs w:val="24"/>
          <w:lang w:eastAsia="hr-HR"/>
        </w:rPr>
        <w:t>43</w:t>
      </w:r>
      <w:r w:rsidRPr="009E7024">
        <w:rPr>
          <w:rFonts w:ascii="Times New Roman" w:hAnsi="Times New Roman" w:cs="Times New Roman"/>
          <w:sz w:val="24"/>
          <w:szCs w:val="24"/>
          <w:lang w:eastAsia="hr-HR"/>
        </w:rPr>
        <w:t>“, a odobreni su od nadležnog ministarstva</w:t>
      </w:r>
      <w:r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20083B0B" w14:textId="6644415D" w:rsidR="001D16EC" w:rsidRDefault="00262D85" w:rsidP="001D16E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To su o</w:t>
      </w:r>
      <w:r w:rsidR="001D16EC"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stali nespomenuti prihodi po posebnim propisima izvor financiranja „43“ koji je </w:t>
      </w:r>
      <w:proofErr w:type="spellStart"/>
      <w:r w:rsidR="001D16EC" w:rsidRPr="009E7024">
        <w:rPr>
          <w:rFonts w:ascii="Times New Roman" w:hAnsi="Times New Roman" w:cs="Times New Roman"/>
          <w:sz w:val="24"/>
          <w:szCs w:val="24"/>
          <w:lang w:eastAsia="hr-HR"/>
        </w:rPr>
        <w:t>uprihodovani</w:t>
      </w:r>
      <w:proofErr w:type="spellEnd"/>
      <w:r w:rsidR="001D16EC"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 od naplate </w:t>
      </w:r>
      <w:proofErr w:type="spellStart"/>
      <w:r w:rsidR="001D16EC" w:rsidRPr="009E7024">
        <w:rPr>
          <w:rFonts w:ascii="Times New Roman" w:hAnsi="Times New Roman" w:cs="Times New Roman"/>
          <w:sz w:val="24"/>
          <w:szCs w:val="24"/>
          <w:lang w:eastAsia="hr-HR"/>
        </w:rPr>
        <w:t>opskrbnina</w:t>
      </w:r>
      <w:proofErr w:type="spellEnd"/>
      <w:r w:rsidR="001D16EC"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 roditelja koji sudjeluju u participiranju troškova smještaja korisnika socijalnih usluga  poludnevnog boravka ili smještaja</w:t>
      </w:r>
      <w:r>
        <w:rPr>
          <w:rFonts w:ascii="Times New Roman" w:hAnsi="Times New Roman" w:cs="Times New Roman"/>
          <w:sz w:val="24"/>
          <w:szCs w:val="24"/>
          <w:lang w:eastAsia="hr-HR"/>
        </w:rPr>
        <w:t>, a</w:t>
      </w:r>
      <w:r w:rsidR="001D16EC"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 naplaćen</w:t>
      </w:r>
      <w:r>
        <w:rPr>
          <w:rFonts w:ascii="Times New Roman" w:hAnsi="Times New Roman" w:cs="Times New Roman"/>
          <w:sz w:val="24"/>
          <w:szCs w:val="24"/>
          <w:lang w:eastAsia="hr-HR"/>
        </w:rPr>
        <w:t>i su</w:t>
      </w:r>
      <w:r w:rsidR="001D16EC"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 u periodu od I -</w:t>
      </w:r>
      <w:r w:rsidR="00911FBE">
        <w:rPr>
          <w:rFonts w:ascii="Times New Roman" w:hAnsi="Times New Roman" w:cs="Times New Roman"/>
          <w:sz w:val="24"/>
          <w:szCs w:val="24"/>
          <w:lang w:eastAsia="hr-HR"/>
        </w:rPr>
        <w:t>XII</w:t>
      </w:r>
      <w:r w:rsidR="001D16EC"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 2</w:t>
      </w:r>
      <w:r w:rsidR="005E78ED" w:rsidRPr="009E7024">
        <w:rPr>
          <w:rFonts w:ascii="Times New Roman" w:hAnsi="Times New Roman" w:cs="Times New Roman"/>
          <w:sz w:val="24"/>
          <w:szCs w:val="24"/>
          <w:lang w:eastAsia="hr-HR"/>
        </w:rPr>
        <w:t>4</w:t>
      </w:r>
      <w:r w:rsidR="001D16EC"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. u iznosu </w:t>
      </w:r>
      <w:r>
        <w:rPr>
          <w:rFonts w:ascii="Times New Roman" w:hAnsi="Times New Roman" w:cs="Times New Roman"/>
          <w:sz w:val="24"/>
          <w:szCs w:val="24"/>
          <w:lang w:eastAsia="hr-HR"/>
        </w:rPr>
        <w:t>1.</w:t>
      </w:r>
      <w:r w:rsidR="004804FD">
        <w:rPr>
          <w:rFonts w:ascii="Times New Roman" w:hAnsi="Times New Roman" w:cs="Times New Roman"/>
          <w:sz w:val="24"/>
          <w:szCs w:val="24"/>
          <w:lang w:eastAsia="hr-HR"/>
        </w:rPr>
        <w:t>265,24</w:t>
      </w:r>
      <w:r w:rsidR="001D16EC"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 E </w:t>
      </w:r>
      <w:r w:rsidR="00457F8D">
        <w:rPr>
          <w:rFonts w:ascii="Times New Roman" w:hAnsi="Times New Roman" w:cs="Times New Roman"/>
          <w:sz w:val="24"/>
          <w:szCs w:val="24"/>
          <w:lang w:eastAsia="hr-HR"/>
        </w:rPr>
        <w:t>i</w:t>
      </w:r>
      <w:r w:rsidR="001D16EC"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 uplaćena u Državni proračun RH. Izvršenje u odnosu na godišnji plan  od 1.592,00 E iznosi </w:t>
      </w:r>
      <w:r>
        <w:rPr>
          <w:rFonts w:ascii="Times New Roman" w:hAnsi="Times New Roman" w:cs="Times New Roman"/>
          <w:sz w:val="24"/>
          <w:szCs w:val="24"/>
          <w:lang w:eastAsia="hr-HR"/>
        </w:rPr>
        <w:t>7</w:t>
      </w:r>
      <w:r w:rsidR="004804FD">
        <w:rPr>
          <w:rFonts w:ascii="Times New Roman" w:hAnsi="Times New Roman" w:cs="Times New Roman"/>
          <w:sz w:val="24"/>
          <w:szCs w:val="24"/>
          <w:lang w:eastAsia="hr-HR"/>
        </w:rPr>
        <w:t>9</w:t>
      </w:r>
      <w:r w:rsidR="001D16EC"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 % .</w:t>
      </w:r>
    </w:p>
    <w:p w14:paraId="16465DB7" w14:textId="77777777" w:rsidR="00262D85" w:rsidRDefault="00262D85" w:rsidP="001D16E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2F5D1C4" w14:textId="5D1B1F66" w:rsidR="00262D85" w:rsidRPr="005277A2" w:rsidRDefault="00262D85" w:rsidP="001D16EC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5277A2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Račun 6392</w:t>
      </w:r>
    </w:p>
    <w:p w14:paraId="3BB91913" w14:textId="0A24AF80" w:rsidR="00262D85" w:rsidRDefault="00262D85" w:rsidP="001D16E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Prijenosi p</w:t>
      </w:r>
      <w:r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rihoda 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između proračunskih korisnika istog proračuna </w:t>
      </w:r>
      <w:r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iz nadležnog proračuna za financiranje rashoda za nabavu nefinancijske </w:t>
      </w:r>
      <w:bookmarkStart w:id="1" w:name="_Hlk188524066"/>
      <w:r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imovine u periodu od I do </w:t>
      </w:r>
      <w:r>
        <w:rPr>
          <w:rFonts w:ascii="Times New Roman" w:hAnsi="Times New Roman" w:cs="Times New Roman"/>
          <w:sz w:val="24"/>
          <w:szCs w:val="24"/>
          <w:lang w:eastAsia="hr-HR"/>
        </w:rPr>
        <w:t>XII</w:t>
      </w:r>
      <w:r w:rsidRPr="009E7024">
        <w:rPr>
          <w:rFonts w:ascii="Times New Roman" w:hAnsi="Times New Roman" w:cs="Times New Roman"/>
          <w:sz w:val="24"/>
          <w:szCs w:val="24"/>
          <w:lang w:eastAsia="hr-HR"/>
        </w:rPr>
        <w:t xml:space="preserve"> 2024.g.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4804FD">
        <w:rPr>
          <w:rFonts w:ascii="Times New Roman" w:hAnsi="Times New Roman" w:cs="Times New Roman"/>
          <w:sz w:val="24"/>
          <w:szCs w:val="24"/>
          <w:lang w:eastAsia="hr-HR"/>
        </w:rPr>
        <w:t xml:space="preserve">iznose 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bookmarkEnd w:id="1"/>
      <w:r>
        <w:rPr>
          <w:rFonts w:ascii="Times New Roman" w:hAnsi="Times New Roman" w:cs="Times New Roman"/>
          <w:sz w:val="24"/>
          <w:szCs w:val="24"/>
          <w:lang w:eastAsia="hr-HR"/>
        </w:rPr>
        <w:t>61.250</w:t>
      </w:r>
      <w:r w:rsidR="004804FD">
        <w:rPr>
          <w:rFonts w:ascii="Times New Roman" w:hAnsi="Times New Roman" w:cs="Times New Roman"/>
          <w:sz w:val="24"/>
          <w:szCs w:val="24"/>
          <w:lang w:eastAsia="hr-HR"/>
        </w:rPr>
        <w:t>,00 E.</w:t>
      </w:r>
    </w:p>
    <w:p w14:paraId="3026DC19" w14:textId="77777777" w:rsidR="005277A2" w:rsidRDefault="005277A2" w:rsidP="001D16E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9B3438A" w14:textId="420F73D7" w:rsidR="005277A2" w:rsidRPr="005277A2" w:rsidRDefault="005277A2" w:rsidP="001D16EC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5277A2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Račun 6631 i 6632</w:t>
      </w:r>
    </w:p>
    <w:p w14:paraId="603DFB50" w14:textId="3C3A8DC6" w:rsidR="005277A2" w:rsidRDefault="005277A2" w:rsidP="005277A2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Dobiveni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prihodi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donacije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pravnih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fizičkih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osoba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izvan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općeg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proračuna</w:t>
      </w:r>
      <w:proofErr w:type="spellEnd"/>
      <w:r>
        <w:rPr>
          <w:sz w:val="24"/>
          <w:szCs w:val="24"/>
        </w:rPr>
        <w:t xml:space="preserve">. Isti se </w:t>
      </w:r>
      <w:proofErr w:type="spellStart"/>
      <w:proofErr w:type="gramStart"/>
      <w:r w:rsidRPr="009E7024">
        <w:rPr>
          <w:sz w:val="24"/>
          <w:szCs w:val="24"/>
        </w:rPr>
        <w:t>planiraju</w:t>
      </w:r>
      <w:proofErr w:type="spellEnd"/>
      <w:r w:rsidRPr="009E7024">
        <w:rPr>
          <w:sz w:val="24"/>
          <w:szCs w:val="24"/>
        </w:rPr>
        <w:t xml:space="preserve">  za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pokriće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materijalni</w:t>
      </w:r>
      <w:r>
        <w:rPr>
          <w:sz w:val="24"/>
          <w:szCs w:val="24"/>
        </w:rPr>
        <w:t>h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rashod</w:t>
      </w:r>
      <w:r>
        <w:rPr>
          <w:sz w:val="24"/>
          <w:szCs w:val="24"/>
        </w:rPr>
        <w:t>a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poslovanja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i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nabavku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dugotrajne</w:t>
      </w:r>
      <w:proofErr w:type="spellEnd"/>
      <w:r w:rsidRPr="009E7024">
        <w:rPr>
          <w:sz w:val="24"/>
          <w:szCs w:val="24"/>
        </w:rPr>
        <w:t xml:space="preserve">  </w:t>
      </w:r>
      <w:proofErr w:type="spellStart"/>
      <w:r w:rsidRPr="009E7024">
        <w:rPr>
          <w:sz w:val="24"/>
          <w:szCs w:val="24"/>
        </w:rPr>
        <w:t>nefinancijske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imovine</w:t>
      </w:r>
      <w:proofErr w:type="spellEnd"/>
      <w:r w:rsidRPr="009E7024">
        <w:rPr>
          <w:sz w:val="24"/>
          <w:szCs w:val="24"/>
        </w:rPr>
        <w:t xml:space="preserve"> za </w:t>
      </w:r>
      <w:proofErr w:type="spellStart"/>
      <w:r w:rsidRPr="009E7024">
        <w:rPr>
          <w:sz w:val="24"/>
          <w:szCs w:val="24"/>
        </w:rPr>
        <w:t>podizanje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kvalitete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standarda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života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korisnika</w:t>
      </w:r>
      <w:proofErr w:type="spellEnd"/>
      <w:r w:rsidRPr="009E7024">
        <w:rPr>
          <w:sz w:val="24"/>
          <w:szCs w:val="24"/>
        </w:rPr>
        <w:t xml:space="preserve"> </w:t>
      </w:r>
      <w:r>
        <w:rPr>
          <w:sz w:val="24"/>
          <w:szCs w:val="24"/>
        </w:rPr>
        <w:t>Centra</w:t>
      </w:r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prema</w:t>
      </w:r>
      <w:proofErr w:type="spellEnd"/>
      <w:r w:rsidRPr="009E7024">
        <w:rPr>
          <w:sz w:val="24"/>
          <w:szCs w:val="24"/>
        </w:rPr>
        <w:t xml:space="preserve">  </w:t>
      </w:r>
      <w:proofErr w:type="spellStart"/>
      <w:r w:rsidRPr="009E7024">
        <w:rPr>
          <w:sz w:val="24"/>
          <w:szCs w:val="24"/>
        </w:rPr>
        <w:t>dobivenim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donacijama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od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fizičkih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i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pravnih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osoba</w:t>
      </w:r>
      <w:proofErr w:type="spellEnd"/>
      <w:r w:rsidRPr="009E7024">
        <w:rPr>
          <w:sz w:val="24"/>
          <w:szCs w:val="24"/>
        </w:rPr>
        <w:t xml:space="preserve">, </w:t>
      </w:r>
      <w:proofErr w:type="spellStart"/>
      <w:r w:rsidRPr="009E7024">
        <w:rPr>
          <w:sz w:val="24"/>
          <w:szCs w:val="24"/>
        </w:rPr>
        <w:t>ili</w:t>
      </w:r>
      <w:proofErr w:type="spellEnd"/>
      <w:r w:rsidRPr="009E7024">
        <w:rPr>
          <w:sz w:val="24"/>
          <w:szCs w:val="24"/>
        </w:rPr>
        <w:t xml:space="preserve"> za </w:t>
      </w:r>
      <w:proofErr w:type="spellStart"/>
      <w:r w:rsidRPr="009E7024">
        <w:rPr>
          <w:sz w:val="24"/>
          <w:szCs w:val="24"/>
        </w:rPr>
        <w:t>opće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potrebe</w:t>
      </w:r>
      <w:proofErr w:type="spellEnd"/>
      <w:r w:rsidRPr="009E7024">
        <w:rPr>
          <w:sz w:val="24"/>
          <w:szCs w:val="24"/>
        </w:rPr>
        <w:t xml:space="preserve"> </w:t>
      </w:r>
      <w:r>
        <w:rPr>
          <w:sz w:val="24"/>
          <w:szCs w:val="24"/>
        </w:rPr>
        <w:t>Centra</w:t>
      </w:r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ili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prema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namjenskom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trošenju</w:t>
      </w:r>
      <w:proofErr w:type="spellEnd"/>
      <w:r w:rsidRPr="009E7024">
        <w:rPr>
          <w:sz w:val="24"/>
          <w:szCs w:val="24"/>
        </w:rPr>
        <w:t xml:space="preserve">  </w:t>
      </w:r>
      <w:proofErr w:type="spellStart"/>
      <w:r w:rsidRPr="009E7024">
        <w:rPr>
          <w:sz w:val="24"/>
          <w:szCs w:val="24"/>
        </w:rPr>
        <w:t>donacije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koje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su</w:t>
      </w:r>
      <w:proofErr w:type="spellEnd"/>
      <w:r w:rsidRPr="009E7024">
        <w:rPr>
          <w:sz w:val="24"/>
          <w:szCs w:val="24"/>
        </w:rPr>
        <w:t xml:space="preserve">  </w:t>
      </w:r>
      <w:proofErr w:type="spellStart"/>
      <w:r w:rsidRPr="009E7024">
        <w:rPr>
          <w:sz w:val="24"/>
          <w:szCs w:val="24"/>
        </w:rPr>
        <w:t>dobivene</w:t>
      </w:r>
      <w:proofErr w:type="spellEnd"/>
      <w:r w:rsidRPr="009E7024">
        <w:rPr>
          <w:sz w:val="24"/>
          <w:szCs w:val="24"/>
        </w:rPr>
        <w:t xml:space="preserve"> od </w:t>
      </w:r>
      <w:proofErr w:type="spellStart"/>
      <w:r>
        <w:rPr>
          <w:sz w:val="24"/>
          <w:szCs w:val="24"/>
        </w:rPr>
        <w:t>pojedinih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donatora</w:t>
      </w:r>
      <w:proofErr w:type="spellEnd"/>
      <w:r w:rsidRPr="009E7024">
        <w:rPr>
          <w:sz w:val="24"/>
          <w:szCs w:val="24"/>
        </w:rPr>
        <w:t xml:space="preserve">. </w:t>
      </w:r>
      <w:proofErr w:type="spellStart"/>
      <w:r w:rsidR="005918BF">
        <w:rPr>
          <w:sz w:val="24"/>
          <w:szCs w:val="24"/>
        </w:rPr>
        <w:t>Tijekom</w:t>
      </w:r>
      <w:proofErr w:type="spellEnd"/>
      <w:r w:rsidR="005918BF">
        <w:rPr>
          <w:sz w:val="24"/>
          <w:szCs w:val="24"/>
        </w:rPr>
        <w:t xml:space="preserve"> </w:t>
      </w:r>
      <w:proofErr w:type="spellStart"/>
      <w:r w:rsidR="005918BF">
        <w:rPr>
          <w:sz w:val="24"/>
          <w:szCs w:val="24"/>
        </w:rPr>
        <w:t>godine</w:t>
      </w:r>
      <w:proofErr w:type="spellEnd"/>
      <w:r w:rsidR="005918BF">
        <w:rPr>
          <w:sz w:val="24"/>
          <w:szCs w:val="24"/>
        </w:rPr>
        <w:t xml:space="preserve"> 2024. Je </w:t>
      </w:r>
      <w:proofErr w:type="spellStart"/>
      <w:r w:rsidR="005918BF">
        <w:rPr>
          <w:sz w:val="24"/>
          <w:szCs w:val="24"/>
        </w:rPr>
        <w:t>uprihodovano</w:t>
      </w:r>
      <w:proofErr w:type="spellEnd"/>
      <w:r w:rsidR="005918BF">
        <w:rPr>
          <w:sz w:val="24"/>
          <w:szCs w:val="24"/>
        </w:rPr>
        <w:t xml:space="preserve"> </w:t>
      </w:r>
      <w:proofErr w:type="spellStart"/>
      <w:r w:rsidR="005918BF">
        <w:rPr>
          <w:sz w:val="24"/>
          <w:szCs w:val="24"/>
        </w:rPr>
        <w:t>sredstava</w:t>
      </w:r>
      <w:proofErr w:type="spellEnd"/>
      <w:r w:rsidR="005918BF">
        <w:rPr>
          <w:sz w:val="24"/>
          <w:szCs w:val="24"/>
        </w:rPr>
        <w:t xml:space="preserve"> u </w:t>
      </w:r>
      <w:proofErr w:type="spellStart"/>
      <w:r w:rsidR="005918BF">
        <w:rPr>
          <w:sz w:val="24"/>
          <w:szCs w:val="24"/>
        </w:rPr>
        <w:t>iznosu</w:t>
      </w:r>
      <w:proofErr w:type="spellEnd"/>
      <w:r w:rsidR="005918BF">
        <w:rPr>
          <w:sz w:val="24"/>
          <w:szCs w:val="24"/>
        </w:rPr>
        <w:t xml:space="preserve"> od 116.423,30 E </w:t>
      </w:r>
      <w:proofErr w:type="spellStart"/>
      <w:r w:rsidR="005918BF">
        <w:rPr>
          <w:sz w:val="24"/>
          <w:szCs w:val="24"/>
        </w:rPr>
        <w:t>što</w:t>
      </w:r>
      <w:proofErr w:type="spellEnd"/>
      <w:r w:rsidR="005918BF">
        <w:rPr>
          <w:sz w:val="24"/>
          <w:szCs w:val="24"/>
        </w:rPr>
        <w:t xml:space="preserve"> je za 245% </w:t>
      </w:r>
      <w:proofErr w:type="spellStart"/>
      <w:r w:rsidR="005918BF">
        <w:rPr>
          <w:sz w:val="24"/>
          <w:szCs w:val="24"/>
        </w:rPr>
        <w:t>više</w:t>
      </w:r>
      <w:proofErr w:type="spellEnd"/>
      <w:r w:rsidR="005918BF">
        <w:rPr>
          <w:sz w:val="24"/>
          <w:szCs w:val="24"/>
        </w:rPr>
        <w:t xml:space="preserve"> u </w:t>
      </w:r>
      <w:proofErr w:type="spellStart"/>
      <w:r w:rsidR="005918BF">
        <w:rPr>
          <w:sz w:val="24"/>
          <w:szCs w:val="24"/>
        </w:rPr>
        <w:t>odnosu</w:t>
      </w:r>
      <w:proofErr w:type="spellEnd"/>
      <w:r w:rsidR="005918BF">
        <w:rPr>
          <w:sz w:val="24"/>
          <w:szCs w:val="24"/>
        </w:rPr>
        <w:t xml:space="preserve"> </w:t>
      </w:r>
      <w:proofErr w:type="spellStart"/>
      <w:r w:rsidR="005918BF">
        <w:rPr>
          <w:sz w:val="24"/>
          <w:szCs w:val="24"/>
        </w:rPr>
        <w:t>na</w:t>
      </w:r>
      <w:proofErr w:type="spellEnd"/>
      <w:r w:rsidR="005918BF">
        <w:rPr>
          <w:sz w:val="24"/>
          <w:szCs w:val="24"/>
        </w:rPr>
        <w:t xml:space="preserve"> plan 47.515 E.</w:t>
      </w:r>
    </w:p>
    <w:p w14:paraId="2DB62D3B" w14:textId="77777777" w:rsidR="00DA1AC3" w:rsidRDefault="00DA1AC3" w:rsidP="005277A2">
      <w:pPr>
        <w:jc w:val="both"/>
        <w:rPr>
          <w:sz w:val="24"/>
          <w:szCs w:val="24"/>
        </w:rPr>
      </w:pPr>
    </w:p>
    <w:p w14:paraId="1F6CFD85" w14:textId="77777777" w:rsidR="00DA1AC3" w:rsidRPr="009E7024" w:rsidRDefault="00DA1AC3" w:rsidP="005277A2">
      <w:pPr>
        <w:jc w:val="both"/>
        <w:rPr>
          <w:sz w:val="24"/>
          <w:szCs w:val="24"/>
        </w:rPr>
      </w:pPr>
    </w:p>
    <w:p w14:paraId="33469655" w14:textId="74956B7F" w:rsidR="00DA1AC3" w:rsidRPr="00F32F0B" w:rsidRDefault="00DA1AC3" w:rsidP="00DA1AC3">
      <w:pPr>
        <w:spacing w:before="100" w:beforeAutospacing="1" w:after="150"/>
        <w:jc w:val="both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Prihodi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primici</w:t>
      </w:r>
      <w:proofErr w:type="spellEnd"/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p</w:t>
      </w:r>
      <w:r w:rsidRPr="00F32F0B">
        <w:rPr>
          <w:b/>
          <w:sz w:val="24"/>
          <w:szCs w:val="24"/>
        </w:rPr>
        <w:t>rogram  4002</w:t>
      </w:r>
      <w:proofErr w:type="gramEnd"/>
      <w:r w:rsidRPr="00F32F0B">
        <w:rPr>
          <w:b/>
          <w:sz w:val="24"/>
          <w:szCs w:val="24"/>
        </w:rPr>
        <w:t xml:space="preserve"> - </w:t>
      </w:r>
      <w:proofErr w:type="spellStart"/>
      <w:r>
        <w:rPr>
          <w:b/>
          <w:sz w:val="24"/>
          <w:szCs w:val="24"/>
        </w:rPr>
        <w:t>s</w:t>
      </w:r>
      <w:r w:rsidRPr="00F32F0B">
        <w:rPr>
          <w:b/>
          <w:bCs/>
          <w:sz w:val="24"/>
          <w:szCs w:val="24"/>
        </w:rPr>
        <w:t>krb</w:t>
      </w:r>
      <w:proofErr w:type="spellEnd"/>
      <w:r w:rsidRPr="00F32F0B">
        <w:rPr>
          <w:b/>
          <w:bCs/>
          <w:sz w:val="24"/>
          <w:szCs w:val="24"/>
        </w:rPr>
        <w:t xml:space="preserve"> za </w:t>
      </w:r>
      <w:proofErr w:type="spellStart"/>
      <w:r w:rsidRPr="00F32F0B">
        <w:rPr>
          <w:b/>
          <w:bCs/>
          <w:sz w:val="24"/>
          <w:szCs w:val="24"/>
        </w:rPr>
        <w:t>socijalno</w:t>
      </w:r>
      <w:proofErr w:type="spellEnd"/>
      <w:r w:rsidRPr="00F32F0B">
        <w:rPr>
          <w:b/>
          <w:bCs/>
          <w:sz w:val="24"/>
          <w:szCs w:val="24"/>
        </w:rPr>
        <w:t xml:space="preserve"> </w:t>
      </w:r>
      <w:proofErr w:type="spellStart"/>
      <w:r w:rsidRPr="00F32F0B">
        <w:rPr>
          <w:b/>
          <w:bCs/>
          <w:sz w:val="24"/>
          <w:szCs w:val="24"/>
        </w:rPr>
        <w:t>osijetljive</w:t>
      </w:r>
      <w:proofErr w:type="spellEnd"/>
      <w:r w:rsidRPr="00F32F0B">
        <w:rPr>
          <w:b/>
          <w:bCs/>
          <w:sz w:val="24"/>
          <w:szCs w:val="24"/>
        </w:rPr>
        <w:t xml:space="preserve"> </w:t>
      </w:r>
      <w:proofErr w:type="spellStart"/>
      <w:r w:rsidRPr="00F32F0B">
        <w:rPr>
          <w:b/>
          <w:bCs/>
          <w:sz w:val="24"/>
          <w:szCs w:val="24"/>
        </w:rPr>
        <w:t>skupine</w:t>
      </w:r>
      <w:proofErr w:type="spellEnd"/>
      <w:r w:rsidRPr="00F32F0B">
        <w:rPr>
          <w:sz w:val="24"/>
          <w:szCs w:val="24"/>
        </w:rPr>
        <w:t xml:space="preserve">   </w:t>
      </w:r>
    </w:p>
    <w:p w14:paraId="3BA06A4C" w14:textId="058A9FD1" w:rsidR="005277A2" w:rsidRDefault="005277A2" w:rsidP="001D16EC">
      <w:pPr>
        <w:pStyle w:val="Bezproreda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6131F4E8" w14:textId="0AFF2697" w:rsidR="00DA1AC3" w:rsidRDefault="00DA1AC3" w:rsidP="001D16EC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DA1AC3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Račun 6323</w:t>
      </w:r>
    </w:p>
    <w:p w14:paraId="3423E28A" w14:textId="77777777" w:rsidR="00DA1AC3" w:rsidRDefault="00DA1AC3" w:rsidP="001D16EC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16BF8B42" w14:textId="77AA7467" w:rsidR="00DA1AC3" w:rsidRPr="00F32F0B" w:rsidRDefault="00DA1AC3" w:rsidP="00DA1AC3">
      <w:pPr>
        <w:pStyle w:val="Bezproreda"/>
        <w:jc w:val="both"/>
        <w:rPr>
          <w:sz w:val="24"/>
          <w:szCs w:val="24"/>
        </w:rPr>
      </w:pPr>
      <w:r w:rsidRPr="00DA1AC3">
        <w:rPr>
          <w:rFonts w:ascii="Times New Roman" w:hAnsi="Times New Roman" w:cs="Times New Roman"/>
          <w:sz w:val="24"/>
          <w:szCs w:val="24"/>
          <w:lang w:eastAsia="hr-HR"/>
        </w:rPr>
        <w:t>Prihodi su planirani u okviru p</w:t>
      </w:r>
      <w:r w:rsidRPr="00DA1AC3">
        <w:rPr>
          <w:sz w:val="24"/>
          <w:szCs w:val="24"/>
        </w:rPr>
        <w:t>rojekta</w:t>
      </w:r>
      <w:r w:rsidRPr="00F32F0B">
        <w:rPr>
          <w:sz w:val="24"/>
          <w:szCs w:val="24"/>
        </w:rPr>
        <w:t xml:space="preserve"> NPOO – nacionalni plan oporavka i otpornosti </w:t>
      </w:r>
    </w:p>
    <w:p w14:paraId="4D4E1301" w14:textId="77777777" w:rsidR="00DA1AC3" w:rsidRPr="00F32F0B" w:rsidRDefault="00DA1AC3" w:rsidP="00DA1AC3">
      <w:pPr>
        <w:rPr>
          <w:bCs/>
          <w:sz w:val="24"/>
          <w:szCs w:val="24"/>
          <w:lang w:val="hr-HR"/>
        </w:rPr>
      </w:pPr>
      <w:r w:rsidRPr="00F32F0B">
        <w:rPr>
          <w:bCs/>
          <w:sz w:val="24"/>
          <w:szCs w:val="24"/>
          <w:lang w:val="hr-HR"/>
        </w:rPr>
        <w:t>A 1090 – aktivnost socijalne skrbi koja nije drugdje svrstana i</w:t>
      </w:r>
    </w:p>
    <w:p w14:paraId="473BF7C3" w14:textId="76FE810A" w:rsidR="00DA1AC3" w:rsidRDefault="00DA1AC3" w:rsidP="00DA1AC3">
      <w:pPr>
        <w:rPr>
          <w:bCs/>
          <w:sz w:val="24"/>
          <w:szCs w:val="24"/>
          <w:lang w:val="hr-HR"/>
        </w:rPr>
      </w:pPr>
      <w:r w:rsidRPr="00F32F0B">
        <w:rPr>
          <w:bCs/>
          <w:sz w:val="24"/>
          <w:szCs w:val="24"/>
          <w:lang w:val="hr-HR"/>
        </w:rPr>
        <w:t>Izvor financiranja 581 – mehanizam za oporavak i otpornost</w:t>
      </w:r>
      <w:r>
        <w:rPr>
          <w:bCs/>
          <w:sz w:val="24"/>
          <w:szCs w:val="24"/>
          <w:lang w:val="hr-HR"/>
        </w:rPr>
        <w:t xml:space="preserve"> sredstva su osigurana i</w:t>
      </w:r>
    </w:p>
    <w:p w14:paraId="76CDC5C5" w14:textId="2BC779CD" w:rsidR="001D16EC" w:rsidRDefault="00DA1AC3" w:rsidP="00DA1AC3">
      <w:pPr>
        <w:outlineLvl w:val="0"/>
        <w:rPr>
          <w:sz w:val="24"/>
          <w:szCs w:val="24"/>
          <w:lang w:eastAsia="hr-HR"/>
        </w:rPr>
      </w:pPr>
      <w:r w:rsidRPr="00F32F0B">
        <w:rPr>
          <w:bCs/>
          <w:sz w:val="24"/>
          <w:szCs w:val="24"/>
          <w:lang w:val="hr-HR"/>
        </w:rPr>
        <w:t>financira se iz projekta u okviru reformske mjere C4.3 R3 razvoj usluga u zajednici iz NPOO (nacionalnog plana oporavka i otpornosti)</w:t>
      </w:r>
      <w:r w:rsidR="00FD2EB4">
        <w:rPr>
          <w:bCs/>
          <w:sz w:val="24"/>
          <w:szCs w:val="24"/>
          <w:lang w:val="hr-HR"/>
        </w:rPr>
        <w:t>, a za</w:t>
      </w:r>
      <w:r w:rsidRPr="009E7024">
        <w:rPr>
          <w:sz w:val="24"/>
          <w:szCs w:val="24"/>
          <w:lang w:eastAsia="hr-HR"/>
        </w:rPr>
        <w:t xml:space="preserve"> period od I do </w:t>
      </w:r>
      <w:r>
        <w:rPr>
          <w:sz w:val="24"/>
          <w:szCs w:val="24"/>
          <w:lang w:eastAsia="hr-HR"/>
        </w:rPr>
        <w:t>XII</w:t>
      </w:r>
      <w:r w:rsidRPr="009E7024">
        <w:rPr>
          <w:sz w:val="24"/>
          <w:szCs w:val="24"/>
          <w:lang w:eastAsia="hr-HR"/>
        </w:rPr>
        <w:t xml:space="preserve"> 2024.g.</w:t>
      </w:r>
      <w:r>
        <w:rPr>
          <w:sz w:val="24"/>
          <w:szCs w:val="24"/>
          <w:lang w:eastAsia="hr-HR"/>
        </w:rPr>
        <w:t xml:space="preserve"> </w:t>
      </w:r>
      <w:proofErr w:type="spellStart"/>
      <w:r>
        <w:rPr>
          <w:sz w:val="24"/>
          <w:szCs w:val="24"/>
          <w:lang w:eastAsia="hr-HR"/>
        </w:rPr>
        <w:t>iznose</w:t>
      </w:r>
      <w:proofErr w:type="spellEnd"/>
      <w:r>
        <w:rPr>
          <w:sz w:val="24"/>
          <w:szCs w:val="24"/>
          <w:lang w:eastAsia="hr-HR"/>
        </w:rPr>
        <w:t xml:space="preserve"> 23.644,12 E. </w:t>
      </w:r>
    </w:p>
    <w:p w14:paraId="122A6107" w14:textId="77777777" w:rsidR="00DA1AC3" w:rsidRDefault="00DA1AC3" w:rsidP="00DA1AC3">
      <w:pPr>
        <w:outlineLvl w:val="0"/>
        <w:rPr>
          <w:sz w:val="24"/>
          <w:szCs w:val="24"/>
          <w:lang w:eastAsia="hr-HR"/>
        </w:rPr>
      </w:pPr>
    </w:p>
    <w:p w14:paraId="65473C4C" w14:textId="77777777" w:rsidR="00DA1AC3" w:rsidRDefault="00DA1AC3" w:rsidP="00DA1AC3">
      <w:pPr>
        <w:outlineLvl w:val="0"/>
        <w:rPr>
          <w:sz w:val="24"/>
          <w:szCs w:val="24"/>
          <w:lang w:eastAsia="hr-HR"/>
        </w:rPr>
      </w:pPr>
    </w:p>
    <w:p w14:paraId="6F08B1DB" w14:textId="77777777" w:rsidR="00DA1AC3" w:rsidRPr="009E7024" w:rsidRDefault="00DA1AC3" w:rsidP="00DA1AC3">
      <w:pPr>
        <w:outlineLvl w:val="0"/>
        <w:rPr>
          <w:b/>
          <w:i/>
          <w:sz w:val="24"/>
          <w:szCs w:val="24"/>
          <w:lang w:eastAsia="hr-HR"/>
        </w:rPr>
      </w:pPr>
    </w:p>
    <w:p w14:paraId="4F292049" w14:textId="65971801" w:rsidR="001D16EC" w:rsidRPr="00BF488E" w:rsidRDefault="001D16EC" w:rsidP="001D16EC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hr-HR"/>
        </w:rPr>
      </w:pPr>
      <w:r w:rsidRPr="00BF488E">
        <w:rPr>
          <w:rFonts w:ascii="Times New Roman" w:hAnsi="Times New Roman" w:cs="Times New Roman"/>
          <w:b/>
          <w:sz w:val="24"/>
          <w:szCs w:val="24"/>
          <w:u w:val="single"/>
          <w:lang w:eastAsia="hr-HR"/>
        </w:rPr>
        <w:t>Rashodi i izdaci</w:t>
      </w:r>
      <w:r w:rsidR="00DA1AC3" w:rsidRPr="00BF488E">
        <w:rPr>
          <w:rFonts w:ascii="Times New Roman" w:hAnsi="Times New Roman" w:cs="Times New Roman"/>
          <w:b/>
          <w:sz w:val="24"/>
          <w:szCs w:val="24"/>
          <w:u w:val="single"/>
          <w:lang w:eastAsia="hr-HR"/>
        </w:rPr>
        <w:t xml:space="preserve"> program 4003 - </w:t>
      </w:r>
      <w:r w:rsidR="00DA1AC3" w:rsidRPr="00BF488E">
        <w:rPr>
          <w:rFonts w:ascii="Times New Roman" w:hAnsi="Times New Roman" w:cs="Times New Roman"/>
          <w:b/>
          <w:bCs/>
          <w:sz w:val="24"/>
          <w:szCs w:val="24"/>
        </w:rPr>
        <w:t>podizanje kvalitete i dostupnosti socijalne skrbi</w:t>
      </w:r>
    </w:p>
    <w:p w14:paraId="77C864F6" w14:textId="77777777" w:rsidR="001D16EC" w:rsidRPr="009E7024" w:rsidRDefault="001D16EC" w:rsidP="001D16EC">
      <w:pPr>
        <w:pStyle w:val="Bezproreda"/>
        <w:jc w:val="both"/>
        <w:rPr>
          <w:rFonts w:ascii="Times New Roman" w:hAnsi="Times New Roman" w:cs="Times New Roman"/>
          <w:i/>
          <w:sz w:val="24"/>
          <w:szCs w:val="24"/>
          <w:lang w:eastAsia="hr-HR"/>
        </w:rPr>
      </w:pPr>
    </w:p>
    <w:p w14:paraId="5DD62667" w14:textId="77777777" w:rsidR="001D16EC" w:rsidRPr="009E7024" w:rsidRDefault="001D16EC" w:rsidP="001D16EC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hr-HR"/>
        </w:rPr>
      </w:pPr>
      <w:r w:rsidRPr="009E7024">
        <w:rPr>
          <w:rFonts w:ascii="Times New Roman" w:hAnsi="Times New Roman" w:cs="Times New Roman"/>
          <w:i/>
          <w:sz w:val="24"/>
          <w:szCs w:val="24"/>
          <w:lang w:eastAsia="hr-HR"/>
        </w:rPr>
        <w:t>Tablica 2.</w:t>
      </w:r>
    </w:p>
    <w:p w14:paraId="7B8C3321" w14:textId="77777777" w:rsidR="001D16EC" w:rsidRPr="009E7024" w:rsidRDefault="001D16EC" w:rsidP="001D16EC">
      <w:pPr>
        <w:pStyle w:val="Bezproreda"/>
        <w:jc w:val="both"/>
        <w:rPr>
          <w:rFonts w:ascii="Times New Roman" w:hAnsi="Times New Roman" w:cs="Times New Roman"/>
          <w:i/>
          <w:sz w:val="24"/>
          <w:szCs w:val="24"/>
          <w:lang w:eastAsia="hr-HR"/>
        </w:rPr>
      </w:pPr>
    </w:p>
    <w:p w14:paraId="4C92608A" w14:textId="409A2BCD" w:rsidR="001D16EC" w:rsidRPr="009E7024" w:rsidRDefault="001D16EC" w:rsidP="001D16EC">
      <w:pPr>
        <w:pStyle w:val="Bezproreda"/>
        <w:jc w:val="both"/>
        <w:rPr>
          <w:rFonts w:ascii="Times New Roman" w:hAnsi="Times New Roman" w:cs="Times New Roman"/>
          <w:i/>
          <w:sz w:val="24"/>
          <w:szCs w:val="24"/>
          <w:lang w:eastAsia="hr-HR"/>
        </w:rPr>
      </w:pPr>
      <w:r w:rsidRPr="009E7024">
        <w:rPr>
          <w:rFonts w:ascii="Times New Roman" w:hAnsi="Times New Roman" w:cs="Times New Roman"/>
          <w:i/>
          <w:sz w:val="24"/>
          <w:szCs w:val="24"/>
          <w:lang w:eastAsia="hr-HR"/>
        </w:rPr>
        <w:t xml:space="preserve">Posebni dio financijskog plana sastoji se od plana rashoda i izdataka iskazanih po vrstama, raspoređenih u programe koji se sastoje od aktivnosti i projekata. Aktivnost je dio programa u kojem su planirani rashodi za ostvarivanje ciljeva utvrđenih programom. </w:t>
      </w:r>
      <w:r w:rsidR="00457F8D">
        <w:rPr>
          <w:rFonts w:ascii="Times New Roman" w:hAnsi="Times New Roman" w:cs="Times New Roman"/>
          <w:i/>
          <w:sz w:val="24"/>
          <w:szCs w:val="24"/>
          <w:lang w:eastAsia="hr-HR"/>
        </w:rPr>
        <w:t xml:space="preserve">Centar za pružanje usluga u zajednici </w:t>
      </w:r>
      <w:r w:rsidRPr="009E7024">
        <w:rPr>
          <w:rFonts w:ascii="Times New Roman" w:hAnsi="Times New Roman" w:cs="Times New Roman"/>
          <w:i/>
          <w:sz w:val="24"/>
          <w:szCs w:val="24"/>
          <w:lang w:eastAsia="hr-HR"/>
        </w:rPr>
        <w:t>Ivana Brlić Mažuranić planira prihode i rashode u okviru razdjela Ministarstva rada, mirovinskoga sustava, obitelji i socijalne politike(08660) i unutar slijedećih programa:</w:t>
      </w:r>
    </w:p>
    <w:p w14:paraId="268E692C" w14:textId="77777777" w:rsidR="001D16EC" w:rsidRDefault="001D16EC" w:rsidP="001D16EC">
      <w:pPr>
        <w:pStyle w:val="Bezproreda"/>
        <w:jc w:val="both"/>
        <w:rPr>
          <w:rFonts w:ascii="Times New Roman" w:hAnsi="Times New Roman" w:cs="Times New Roman"/>
          <w:i/>
          <w:sz w:val="24"/>
          <w:szCs w:val="24"/>
          <w:lang w:eastAsia="hr-HR"/>
        </w:rPr>
      </w:pPr>
    </w:p>
    <w:p w14:paraId="1E853C60" w14:textId="77777777" w:rsidR="00DA1AC3" w:rsidRDefault="00DA1AC3" w:rsidP="001D16EC">
      <w:pPr>
        <w:pStyle w:val="Bezproreda"/>
        <w:jc w:val="both"/>
        <w:rPr>
          <w:rFonts w:ascii="Times New Roman" w:hAnsi="Times New Roman" w:cs="Times New Roman"/>
          <w:i/>
          <w:sz w:val="24"/>
          <w:szCs w:val="24"/>
          <w:lang w:eastAsia="hr-HR"/>
        </w:rPr>
      </w:pPr>
    </w:p>
    <w:p w14:paraId="133FA6CD" w14:textId="77777777" w:rsidR="00DA1AC3" w:rsidRDefault="00DA1AC3" w:rsidP="001D16EC">
      <w:pPr>
        <w:pStyle w:val="Bezproreda"/>
        <w:jc w:val="both"/>
        <w:rPr>
          <w:rFonts w:ascii="Times New Roman" w:hAnsi="Times New Roman" w:cs="Times New Roman"/>
          <w:i/>
          <w:sz w:val="24"/>
          <w:szCs w:val="24"/>
          <w:lang w:eastAsia="hr-HR"/>
        </w:rPr>
      </w:pPr>
    </w:p>
    <w:p w14:paraId="625A5A30" w14:textId="77777777" w:rsidR="00DA1AC3" w:rsidRDefault="00DA1AC3" w:rsidP="001D16EC">
      <w:pPr>
        <w:pStyle w:val="Bezproreda"/>
        <w:jc w:val="both"/>
        <w:rPr>
          <w:rFonts w:ascii="Times New Roman" w:hAnsi="Times New Roman" w:cs="Times New Roman"/>
          <w:i/>
          <w:sz w:val="24"/>
          <w:szCs w:val="24"/>
          <w:lang w:eastAsia="hr-HR"/>
        </w:rPr>
      </w:pPr>
    </w:p>
    <w:p w14:paraId="7EDCD908" w14:textId="77777777" w:rsidR="00DA1AC3" w:rsidRPr="009E7024" w:rsidRDefault="00DA1AC3" w:rsidP="001D16EC">
      <w:pPr>
        <w:pStyle w:val="Bezproreda"/>
        <w:jc w:val="both"/>
        <w:rPr>
          <w:rFonts w:ascii="Times New Roman" w:hAnsi="Times New Roman" w:cs="Times New Roman"/>
          <w:i/>
          <w:sz w:val="24"/>
          <w:szCs w:val="24"/>
          <w:lang w:eastAsia="hr-HR"/>
        </w:rPr>
      </w:pPr>
    </w:p>
    <w:p w14:paraId="1294A2A2" w14:textId="77777777" w:rsidR="001D16EC" w:rsidRPr="009E7024" w:rsidRDefault="001D16EC" w:rsidP="001D16EC">
      <w:pPr>
        <w:numPr>
          <w:ilvl w:val="0"/>
          <w:numId w:val="2"/>
        </w:numPr>
        <w:spacing w:before="100" w:beforeAutospacing="1" w:after="150"/>
        <w:jc w:val="both"/>
        <w:rPr>
          <w:b/>
          <w:bCs/>
          <w:sz w:val="24"/>
          <w:szCs w:val="24"/>
        </w:rPr>
      </w:pPr>
      <w:proofErr w:type="spellStart"/>
      <w:r w:rsidRPr="009E7024">
        <w:rPr>
          <w:b/>
          <w:bCs/>
          <w:sz w:val="24"/>
          <w:szCs w:val="24"/>
        </w:rPr>
        <w:t>Aktivnost</w:t>
      </w:r>
      <w:proofErr w:type="spellEnd"/>
      <w:r w:rsidRPr="009E7024">
        <w:rPr>
          <w:b/>
          <w:bCs/>
          <w:sz w:val="24"/>
          <w:szCs w:val="24"/>
        </w:rPr>
        <w:t xml:space="preserve"> A 734192 </w:t>
      </w:r>
      <w:proofErr w:type="spellStart"/>
      <w:r w:rsidRPr="009E7024">
        <w:rPr>
          <w:b/>
          <w:bCs/>
          <w:sz w:val="24"/>
          <w:szCs w:val="24"/>
        </w:rPr>
        <w:t>djelatnost</w:t>
      </w:r>
      <w:proofErr w:type="spellEnd"/>
      <w:r w:rsidRPr="009E7024">
        <w:rPr>
          <w:b/>
          <w:bCs/>
          <w:sz w:val="24"/>
          <w:szCs w:val="24"/>
        </w:rPr>
        <w:t xml:space="preserve"> </w:t>
      </w:r>
      <w:proofErr w:type="spellStart"/>
      <w:r w:rsidRPr="009E7024">
        <w:rPr>
          <w:b/>
          <w:bCs/>
          <w:sz w:val="24"/>
          <w:szCs w:val="24"/>
        </w:rPr>
        <w:t>socijalne</w:t>
      </w:r>
      <w:proofErr w:type="spellEnd"/>
      <w:r w:rsidRPr="009E7024">
        <w:rPr>
          <w:b/>
          <w:bCs/>
          <w:sz w:val="24"/>
          <w:szCs w:val="24"/>
        </w:rPr>
        <w:t xml:space="preserve"> </w:t>
      </w:r>
      <w:proofErr w:type="spellStart"/>
      <w:r w:rsidRPr="009E7024">
        <w:rPr>
          <w:b/>
          <w:bCs/>
          <w:sz w:val="24"/>
          <w:szCs w:val="24"/>
        </w:rPr>
        <w:t>skrbi</w:t>
      </w:r>
      <w:proofErr w:type="spellEnd"/>
      <w:r w:rsidRPr="009E7024">
        <w:rPr>
          <w:b/>
          <w:bCs/>
          <w:sz w:val="24"/>
          <w:szCs w:val="24"/>
        </w:rPr>
        <w:t xml:space="preserve"> </w:t>
      </w:r>
      <w:proofErr w:type="spellStart"/>
      <w:r w:rsidRPr="009E7024">
        <w:rPr>
          <w:b/>
          <w:bCs/>
          <w:sz w:val="24"/>
          <w:szCs w:val="24"/>
        </w:rPr>
        <w:t>izvor</w:t>
      </w:r>
      <w:proofErr w:type="spellEnd"/>
      <w:r w:rsidRPr="009E7024">
        <w:rPr>
          <w:b/>
          <w:bCs/>
          <w:sz w:val="24"/>
          <w:szCs w:val="24"/>
        </w:rPr>
        <w:t xml:space="preserve"> „ </w:t>
      </w:r>
      <w:proofErr w:type="gramStart"/>
      <w:r w:rsidRPr="009E7024">
        <w:rPr>
          <w:b/>
          <w:bCs/>
          <w:sz w:val="24"/>
          <w:szCs w:val="24"/>
        </w:rPr>
        <w:t>11“ –</w:t>
      </w:r>
      <w:proofErr w:type="gramEnd"/>
      <w:r w:rsidRPr="009E7024">
        <w:rPr>
          <w:b/>
          <w:bCs/>
          <w:sz w:val="24"/>
          <w:szCs w:val="24"/>
        </w:rPr>
        <w:t xml:space="preserve"> </w:t>
      </w:r>
      <w:proofErr w:type="spellStart"/>
      <w:r w:rsidRPr="009E7024">
        <w:rPr>
          <w:b/>
          <w:bCs/>
          <w:sz w:val="24"/>
          <w:szCs w:val="24"/>
        </w:rPr>
        <w:t>proračunska</w:t>
      </w:r>
      <w:proofErr w:type="spellEnd"/>
      <w:r w:rsidRPr="009E7024">
        <w:rPr>
          <w:b/>
          <w:bCs/>
          <w:sz w:val="24"/>
          <w:szCs w:val="24"/>
        </w:rPr>
        <w:t xml:space="preserve"> </w:t>
      </w:r>
      <w:proofErr w:type="spellStart"/>
      <w:r w:rsidRPr="009E7024">
        <w:rPr>
          <w:b/>
          <w:bCs/>
          <w:sz w:val="24"/>
          <w:szCs w:val="24"/>
        </w:rPr>
        <w:t>sredstva</w:t>
      </w:r>
      <w:proofErr w:type="spellEnd"/>
      <w:r w:rsidRPr="009E7024">
        <w:rPr>
          <w:b/>
          <w:bCs/>
          <w:sz w:val="24"/>
          <w:szCs w:val="24"/>
        </w:rPr>
        <w:t xml:space="preserve"> ( </w:t>
      </w:r>
      <w:proofErr w:type="spellStart"/>
      <w:r w:rsidRPr="009E7024">
        <w:rPr>
          <w:b/>
          <w:bCs/>
          <w:sz w:val="24"/>
          <w:szCs w:val="24"/>
        </w:rPr>
        <w:t>opća</w:t>
      </w:r>
      <w:proofErr w:type="spellEnd"/>
      <w:r w:rsidRPr="009E7024">
        <w:rPr>
          <w:b/>
          <w:bCs/>
          <w:sz w:val="24"/>
          <w:szCs w:val="24"/>
        </w:rPr>
        <w:t xml:space="preserve"> )</w:t>
      </w:r>
    </w:p>
    <w:p w14:paraId="6B2FCEB5" w14:textId="77777777" w:rsidR="001D16EC" w:rsidRPr="009E7024" w:rsidRDefault="001D16EC" w:rsidP="001D16EC">
      <w:pPr>
        <w:tabs>
          <w:tab w:val="left" w:pos="567"/>
        </w:tabs>
        <w:ind w:left="208"/>
        <w:jc w:val="both"/>
        <w:rPr>
          <w:sz w:val="24"/>
          <w:szCs w:val="24"/>
        </w:rPr>
      </w:pPr>
      <w:r w:rsidRPr="009E7024">
        <w:rPr>
          <w:sz w:val="24"/>
          <w:szCs w:val="24"/>
          <w:lang w:eastAsia="hr-HR"/>
        </w:rPr>
        <w:t xml:space="preserve">Na </w:t>
      </w:r>
      <w:proofErr w:type="spellStart"/>
      <w:r w:rsidRPr="009E7024">
        <w:rPr>
          <w:sz w:val="24"/>
          <w:szCs w:val="24"/>
          <w:lang w:eastAsia="hr-HR"/>
        </w:rPr>
        <w:t>navedenoj</w:t>
      </w:r>
      <w:proofErr w:type="spellEnd"/>
      <w:r w:rsidRPr="009E7024">
        <w:rPr>
          <w:sz w:val="24"/>
          <w:szCs w:val="24"/>
          <w:lang w:eastAsia="hr-HR"/>
        </w:rPr>
        <w:t xml:space="preserve"> </w:t>
      </w:r>
      <w:proofErr w:type="spellStart"/>
      <w:r w:rsidRPr="009E7024">
        <w:rPr>
          <w:sz w:val="24"/>
          <w:szCs w:val="24"/>
          <w:lang w:eastAsia="hr-HR"/>
        </w:rPr>
        <w:t>aktivnosti</w:t>
      </w:r>
      <w:proofErr w:type="spellEnd"/>
      <w:r w:rsidRPr="009E7024">
        <w:rPr>
          <w:sz w:val="24"/>
          <w:szCs w:val="24"/>
          <w:lang w:eastAsia="hr-HR"/>
        </w:rPr>
        <w:t xml:space="preserve"> </w:t>
      </w:r>
      <w:proofErr w:type="gramStart"/>
      <w:r w:rsidRPr="009E7024">
        <w:rPr>
          <w:sz w:val="24"/>
          <w:szCs w:val="24"/>
          <w:lang w:eastAsia="hr-HR"/>
        </w:rPr>
        <w:t xml:space="preserve">se </w:t>
      </w:r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planiraju</w:t>
      </w:r>
      <w:proofErr w:type="spellEnd"/>
      <w:proofErr w:type="gram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prihodi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i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rashodi</w:t>
      </w:r>
      <w:proofErr w:type="spellEnd"/>
      <w:r w:rsidRPr="009E7024">
        <w:rPr>
          <w:sz w:val="24"/>
          <w:szCs w:val="24"/>
        </w:rPr>
        <w:t xml:space="preserve"> za </w:t>
      </w:r>
      <w:proofErr w:type="spellStart"/>
      <w:r w:rsidRPr="009E7024">
        <w:rPr>
          <w:sz w:val="24"/>
          <w:szCs w:val="24"/>
        </w:rPr>
        <w:t>zaposlene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i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materijalni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rashodi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sukladno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Zakonu</w:t>
      </w:r>
      <w:proofErr w:type="spellEnd"/>
      <w:r w:rsidRPr="009E7024">
        <w:rPr>
          <w:sz w:val="24"/>
          <w:szCs w:val="24"/>
        </w:rPr>
        <w:t xml:space="preserve"> o </w:t>
      </w:r>
      <w:proofErr w:type="spellStart"/>
      <w:r w:rsidRPr="009E7024">
        <w:rPr>
          <w:sz w:val="24"/>
          <w:szCs w:val="24"/>
        </w:rPr>
        <w:t>plaćama</w:t>
      </w:r>
      <w:proofErr w:type="spellEnd"/>
      <w:r w:rsidRPr="009E7024">
        <w:rPr>
          <w:sz w:val="24"/>
          <w:szCs w:val="24"/>
        </w:rPr>
        <w:t xml:space="preserve"> u </w:t>
      </w:r>
      <w:proofErr w:type="spellStart"/>
      <w:r w:rsidRPr="009E7024">
        <w:rPr>
          <w:sz w:val="24"/>
          <w:szCs w:val="24"/>
        </w:rPr>
        <w:t>javnim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službama</w:t>
      </w:r>
      <w:proofErr w:type="spellEnd"/>
      <w:r w:rsidRPr="009E7024">
        <w:rPr>
          <w:sz w:val="24"/>
          <w:szCs w:val="24"/>
        </w:rPr>
        <w:t xml:space="preserve">, </w:t>
      </w:r>
      <w:proofErr w:type="spellStart"/>
      <w:r w:rsidRPr="009E7024">
        <w:rPr>
          <w:sz w:val="24"/>
          <w:szCs w:val="24"/>
        </w:rPr>
        <w:t>Uredbom</w:t>
      </w:r>
      <w:proofErr w:type="spellEnd"/>
      <w:r w:rsidRPr="009E7024">
        <w:rPr>
          <w:sz w:val="24"/>
          <w:szCs w:val="24"/>
        </w:rPr>
        <w:t xml:space="preserve"> o </w:t>
      </w:r>
      <w:proofErr w:type="spellStart"/>
      <w:r w:rsidRPr="009E7024">
        <w:rPr>
          <w:sz w:val="24"/>
          <w:szCs w:val="24"/>
        </w:rPr>
        <w:t>nazivima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radnih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mjesta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i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koeficijentima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složenosti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poslova</w:t>
      </w:r>
      <w:proofErr w:type="spellEnd"/>
      <w:r w:rsidRPr="009E7024">
        <w:rPr>
          <w:sz w:val="24"/>
          <w:szCs w:val="24"/>
        </w:rPr>
        <w:t xml:space="preserve"> u </w:t>
      </w:r>
      <w:proofErr w:type="spellStart"/>
      <w:r w:rsidRPr="009E7024">
        <w:rPr>
          <w:sz w:val="24"/>
          <w:szCs w:val="24"/>
        </w:rPr>
        <w:t>javnim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službama</w:t>
      </w:r>
      <w:proofErr w:type="spellEnd"/>
      <w:r w:rsidRPr="009E7024">
        <w:rPr>
          <w:sz w:val="24"/>
          <w:szCs w:val="24"/>
        </w:rPr>
        <w:t xml:space="preserve">, Temeljnim </w:t>
      </w:r>
      <w:proofErr w:type="spellStart"/>
      <w:r w:rsidRPr="009E7024">
        <w:rPr>
          <w:sz w:val="24"/>
          <w:szCs w:val="24"/>
        </w:rPr>
        <w:t>kolektivnim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ugovorom</w:t>
      </w:r>
      <w:proofErr w:type="spellEnd"/>
      <w:r w:rsidRPr="009E7024">
        <w:rPr>
          <w:sz w:val="24"/>
          <w:szCs w:val="24"/>
        </w:rPr>
        <w:t xml:space="preserve"> za </w:t>
      </w:r>
      <w:proofErr w:type="spellStart"/>
      <w:r w:rsidRPr="009E7024">
        <w:rPr>
          <w:sz w:val="24"/>
          <w:szCs w:val="24"/>
        </w:rPr>
        <w:t>službenike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i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namještenike</w:t>
      </w:r>
      <w:proofErr w:type="spellEnd"/>
      <w:r w:rsidRPr="009E7024">
        <w:rPr>
          <w:sz w:val="24"/>
          <w:szCs w:val="24"/>
        </w:rPr>
        <w:t xml:space="preserve"> u </w:t>
      </w:r>
      <w:proofErr w:type="spellStart"/>
      <w:r w:rsidRPr="009E7024">
        <w:rPr>
          <w:sz w:val="24"/>
          <w:szCs w:val="24"/>
        </w:rPr>
        <w:t>javnim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službama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i</w:t>
      </w:r>
      <w:proofErr w:type="spellEnd"/>
      <w:r w:rsidRPr="009E7024">
        <w:rPr>
          <w:sz w:val="24"/>
          <w:szCs w:val="24"/>
        </w:rPr>
        <w:t xml:space="preserve">  </w:t>
      </w:r>
      <w:proofErr w:type="spellStart"/>
      <w:r w:rsidRPr="009E7024">
        <w:rPr>
          <w:sz w:val="24"/>
          <w:szCs w:val="24"/>
        </w:rPr>
        <w:t>Kolektivnim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ugovorom</w:t>
      </w:r>
      <w:proofErr w:type="spellEnd"/>
      <w:r w:rsidRPr="009E7024">
        <w:rPr>
          <w:sz w:val="24"/>
          <w:szCs w:val="24"/>
        </w:rPr>
        <w:t xml:space="preserve"> za </w:t>
      </w:r>
      <w:proofErr w:type="spellStart"/>
      <w:r w:rsidRPr="009E7024">
        <w:rPr>
          <w:sz w:val="24"/>
          <w:szCs w:val="24"/>
        </w:rPr>
        <w:t>djelatnost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socijalne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skrbi</w:t>
      </w:r>
      <w:proofErr w:type="spellEnd"/>
      <w:r w:rsidRPr="009E7024">
        <w:rPr>
          <w:sz w:val="24"/>
          <w:szCs w:val="24"/>
        </w:rPr>
        <w:t xml:space="preserve">, </w:t>
      </w:r>
      <w:proofErr w:type="spellStart"/>
      <w:r w:rsidRPr="009E7024">
        <w:rPr>
          <w:sz w:val="24"/>
          <w:szCs w:val="24"/>
        </w:rPr>
        <w:t>provodi</w:t>
      </w:r>
      <w:proofErr w:type="spellEnd"/>
      <w:r w:rsidRPr="009E7024">
        <w:rPr>
          <w:sz w:val="24"/>
          <w:szCs w:val="24"/>
        </w:rPr>
        <w:t xml:space="preserve"> se  </w:t>
      </w:r>
      <w:proofErr w:type="spellStart"/>
      <w:r w:rsidRPr="009E7024">
        <w:rPr>
          <w:sz w:val="24"/>
          <w:szCs w:val="24"/>
        </w:rPr>
        <w:t>kroz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izvore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financiranja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iz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proračuna</w:t>
      </w:r>
      <w:proofErr w:type="spellEnd"/>
      <w:r w:rsidRPr="009E7024">
        <w:rPr>
          <w:sz w:val="24"/>
          <w:szCs w:val="24"/>
        </w:rPr>
        <w:t xml:space="preserve"> „ 11 „ za:</w:t>
      </w:r>
    </w:p>
    <w:p w14:paraId="2419D5E4" w14:textId="77777777" w:rsidR="001D16EC" w:rsidRPr="009E7024" w:rsidRDefault="001D16EC" w:rsidP="001D16EC">
      <w:pPr>
        <w:numPr>
          <w:ilvl w:val="0"/>
          <w:numId w:val="3"/>
        </w:numPr>
        <w:tabs>
          <w:tab w:val="left" w:pos="426"/>
        </w:tabs>
        <w:jc w:val="both"/>
        <w:rPr>
          <w:sz w:val="24"/>
          <w:szCs w:val="24"/>
        </w:rPr>
      </w:pPr>
      <w:proofErr w:type="spellStart"/>
      <w:r w:rsidRPr="009E7024">
        <w:rPr>
          <w:sz w:val="24"/>
          <w:szCs w:val="24"/>
        </w:rPr>
        <w:t>rashodi</w:t>
      </w:r>
      <w:proofErr w:type="spellEnd"/>
      <w:r w:rsidRPr="009E7024">
        <w:rPr>
          <w:sz w:val="24"/>
          <w:szCs w:val="24"/>
        </w:rPr>
        <w:t xml:space="preserve"> za </w:t>
      </w:r>
      <w:proofErr w:type="spellStart"/>
      <w:r w:rsidRPr="009E7024">
        <w:rPr>
          <w:sz w:val="24"/>
          <w:szCs w:val="24"/>
        </w:rPr>
        <w:t>zaposlene</w:t>
      </w:r>
      <w:proofErr w:type="spellEnd"/>
    </w:p>
    <w:p w14:paraId="0E2F411B" w14:textId="77777777" w:rsidR="001D16EC" w:rsidRPr="009E7024" w:rsidRDefault="001D16EC" w:rsidP="001D16EC">
      <w:pPr>
        <w:numPr>
          <w:ilvl w:val="1"/>
          <w:numId w:val="3"/>
        </w:numPr>
        <w:tabs>
          <w:tab w:val="left" w:pos="567"/>
        </w:tabs>
        <w:jc w:val="both"/>
        <w:rPr>
          <w:sz w:val="24"/>
          <w:szCs w:val="24"/>
        </w:rPr>
      </w:pPr>
      <w:proofErr w:type="spellStart"/>
      <w:r w:rsidRPr="009E7024">
        <w:rPr>
          <w:sz w:val="24"/>
          <w:szCs w:val="24"/>
        </w:rPr>
        <w:t>plaće</w:t>
      </w:r>
      <w:proofErr w:type="spellEnd"/>
      <w:r w:rsidRPr="009E7024">
        <w:rPr>
          <w:sz w:val="24"/>
          <w:szCs w:val="24"/>
        </w:rPr>
        <w:t xml:space="preserve"> (</w:t>
      </w:r>
      <w:proofErr w:type="spellStart"/>
      <w:r w:rsidRPr="009E7024">
        <w:rPr>
          <w:sz w:val="24"/>
          <w:szCs w:val="24"/>
        </w:rPr>
        <w:t>bruto</w:t>
      </w:r>
      <w:proofErr w:type="spellEnd"/>
      <w:r w:rsidRPr="009E7024">
        <w:rPr>
          <w:sz w:val="24"/>
          <w:szCs w:val="24"/>
        </w:rPr>
        <w:t>)</w:t>
      </w:r>
    </w:p>
    <w:p w14:paraId="45E161E7" w14:textId="77777777" w:rsidR="001D16EC" w:rsidRPr="009E7024" w:rsidRDefault="001D16EC" w:rsidP="001D16EC">
      <w:pPr>
        <w:numPr>
          <w:ilvl w:val="1"/>
          <w:numId w:val="3"/>
        </w:numPr>
        <w:tabs>
          <w:tab w:val="left" w:pos="567"/>
        </w:tabs>
        <w:jc w:val="both"/>
        <w:rPr>
          <w:sz w:val="24"/>
          <w:szCs w:val="24"/>
        </w:rPr>
      </w:pPr>
      <w:proofErr w:type="spellStart"/>
      <w:r w:rsidRPr="009E7024">
        <w:rPr>
          <w:sz w:val="24"/>
          <w:szCs w:val="24"/>
        </w:rPr>
        <w:t>ostali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rashodi</w:t>
      </w:r>
      <w:proofErr w:type="spellEnd"/>
      <w:r w:rsidRPr="009E7024">
        <w:rPr>
          <w:sz w:val="24"/>
          <w:szCs w:val="24"/>
        </w:rPr>
        <w:t xml:space="preserve"> za </w:t>
      </w:r>
      <w:proofErr w:type="spellStart"/>
      <w:r w:rsidRPr="009E7024">
        <w:rPr>
          <w:sz w:val="24"/>
          <w:szCs w:val="24"/>
        </w:rPr>
        <w:t>zaposlene</w:t>
      </w:r>
      <w:proofErr w:type="spellEnd"/>
    </w:p>
    <w:p w14:paraId="7275C47D" w14:textId="77777777" w:rsidR="001D16EC" w:rsidRPr="009E7024" w:rsidRDefault="001D16EC" w:rsidP="001D16EC">
      <w:pPr>
        <w:numPr>
          <w:ilvl w:val="1"/>
          <w:numId w:val="3"/>
        </w:numPr>
        <w:tabs>
          <w:tab w:val="left" w:pos="567"/>
        </w:tabs>
        <w:jc w:val="both"/>
        <w:rPr>
          <w:sz w:val="24"/>
          <w:szCs w:val="24"/>
        </w:rPr>
      </w:pPr>
      <w:proofErr w:type="spellStart"/>
      <w:r w:rsidRPr="009E7024">
        <w:rPr>
          <w:sz w:val="24"/>
          <w:szCs w:val="24"/>
        </w:rPr>
        <w:t>doprinosi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na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plaće</w:t>
      </w:r>
      <w:proofErr w:type="spellEnd"/>
    </w:p>
    <w:p w14:paraId="2AFFECFE" w14:textId="77777777" w:rsidR="001D16EC" w:rsidRPr="009E7024" w:rsidRDefault="001D16EC" w:rsidP="001D16EC">
      <w:pPr>
        <w:numPr>
          <w:ilvl w:val="0"/>
          <w:numId w:val="3"/>
        </w:numPr>
        <w:tabs>
          <w:tab w:val="left" w:pos="426"/>
        </w:tabs>
        <w:jc w:val="both"/>
        <w:rPr>
          <w:sz w:val="24"/>
          <w:szCs w:val="24"/>
        </w:rPr>
      </w:pPr>
      <w:bookmarkStart w:id="2" w:name="_Hlk139621268"/>
      <w:proofErr w:type="spellStart"/>
      <w:r w:rsidRPr="009E7024">
        <w:rPr>
          <w:sz w:val="24"/>
          <w:szCs w:val="24"/>
        </w:rPr>
        <w:t>materijalni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rashodi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i</w:t>
      </w:r>
      <w:proofErr w:type="spellEnd"/>
    </w:p>
    <w:p w14:paraId="3733903C" w14:textId="77777777" w:rsidR="001D16EC" w:rsidRDefault="001D16EC" w:rsidP="001D16EC">
      <w:pPr>
        <w:numPr>
          <w:ilvl w:val="1"/>
          <w:numId w:val="3"/>
        </w:numPr>
        <w:tabs>
          <w:tab w:val="left" w:pos="567"/>
        </w:tabs>
        <w:jc w:val="both"/>
        <w:rPr>
          <w:sz w:val="24"/>
          <w:szCs w:val="24"/>
        </w:rPr>
      </w:pPr>
      <w:proofErr w:type="spellStart"/>
      <w:r w:rsidRPr="009E7024">
        <w:rPr>
          <w:sz w:val="24"/>
          <w:szCs w:val="24"/>
        </w:rPr>
        <w:t>naknade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troškovima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zaposlenima</w:t>
      </w:r>
      <w:proofErr w:type="spellEnd"/>
    </w:p>
    <w:p w14:paraId="73F5F057" w14:textId="77777777" w:rsidR="005F0D8C" w:rsidRDefault="005F0D8C" w:rsidP="005F0D8C">
      <w:pPr>
        <w:tabs>
          <w:tab w:val="left" w:pos="567"/>
        </w:tabs>
        <w:ind w:left="710"/>
        <w:jc w:val="both"/>
        <w:rPr>
          <w:sz w:val="24"/>
          <w:szCs w:val="24"/>
        </w:rPr>
      </w:pPr>
    </w:p>
    <w:bookmarkEnd w:id="2"/>
    <w:p w14:paraId="50311DF8" w14:textId="77777777" w:rsidR="001D16EC" w:rsidRDefault="001D16EC" w:rsidP="001D16EC">
      <w:pPr>
        <w:jc w:val="both"/>
        <w:rPr>
          <w:rFonts w:ascii="Calibri" w:hAnsi="Calibri" w:cstheme="minorBidi"/>
          <w:lang w:eastAsia="hr-HR"/>
        </w:rPr>
      </w:pPr>
      <w:r>
        <w:rPr>
          <w:rFonts w:ascii="Calibri" w:hAnsi="Calibri"/>
          <w:lang w:eastAsia="hr-HR"/>
        </w:rPr>
        <w:t xml:space="preserve"> </w:t>
      </w:r>
    </w:p>
    <w:tbl>
      <w:tblPr>
        <w:tblW w:w="10650" w:type="dxa"/>
        <w:jc w:val="center"/>
        <w:shd w:val="clear" w:color="auto" w:fill="D9D9D9" w:themeFill="background1" w:themeFillShade="D9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07"/>
        <w:gridCol w:w="2277"/>
        <w:gridCol w:w="1246"/>
        <w:gridCol w:w="1313"/>
        <w:gridCol w:w="1183"/>
        <w:gridCol w:w="1262"/>
        <w:gridCol w:w="932"/>
        <w:gridCol w:w="1024"/>
        <w:gridCol w:w="6"/>
      </w:tblGrid>
      <w:tr w:rsidR="001D16EC" w14:paraId="3A681CAD" w14:textId="77777777" w:rsidTr="001D16EC">
        <w:trPr>
          <w:trHeight w:val="826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07579A93" w14:textId="77777777" w:rsidR="001D16EC" w:rsidRDefault="001D16E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Razdjel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glava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08660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46D1A6F5" w14:textId="77777777" w:rsidR="001D16EC" w:rsidRDefault="001D16E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Vrsta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rashoda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73FEEFA0" w14:textId="4B8EFB59" w:rsidR="001D16EC" w:rsidRDefault="001D16E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IZVRŠENJE                    1.-</w:t>
            </w:r>
            <w:r w:rsidR="00911FB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12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.202</w:t>
            </w:r>
            <w:r w:rsidR="00457F8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163BB92D" w14:textId="03C47BA4" w:rsidR="001D16EC" w:rsidRDefault="001D16E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IZVORNI PLAN 202</w:t>
            </w:r>
            <w:r w:rsidR="00457F8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0C3BA421" w14:textId="494887FB" w:rsidR="001D16EC" w:rsidRDefault="001D16E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TEKUĆI PLAN 202</w:t>
            </w:r>
            <w:r w:rsidR="00457F8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671442FA" w14:textId="2D5DB47B" w:rsidR="001D16EC" w:rsidRDefault="001D16E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IZVRŠENJE                  1.-</w:t>
            </w:r>
            <w:r w:rsidR="00911FB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12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.202</w:t>
            </w:r>
            <w:r w:rsidR="00457F8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0F5A6B7B" w14:textId="77777777" w:rsidR="001D16EC" w:rsidRDefault="001D16E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INDEKS 7=6/3*100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ADA0E6D" w14:textId="77777777" w:rsidR="001D16EC" w:rsidRDefault="001D16E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INDEKS      8=6/5*100</w:t>
            </w:r>
          </w:p>
        </w:tc>
      </w:tr>
      <w:tr w:rsidR="001D16EC" w14:paraId="690039D0" w14:textId="77777777" w:rsidTr="001D16EC">
        <w:trPr>
          <w:gridAfter w:val="1"/>
          <w:wAfter w:w="6" w:type="dxa"/>
          <w:trHeight w:val="286"/>
          <w:jc w:val="center"/>
        </w:trPr>
        <w:tc>
          <w:tcPr>
            <w:tcW w:w="14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4720F1B6" w14:textId="77777777" w:rsidR="001D16EC" w:rsidRDefault="001D16E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55E5BD4A" w14:textId="77777777" w:rsidR="001D16EC" w:rsidRDefault="001D16E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699BA87B" w14:textId="77777777" w:rsidR="001D16EC" w:rsidRDefault="001D16E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139B6668" w14:textId="77777777" w:rsidR="001D16EC" w:rsidRDefault="001D16E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4.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4BB45097" w14:textId="77777777" w:rsidR="001D16EC" w:rsidRDefault="001D16E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5F847C28" w14:textId="77777777" w:rsidR="001D16EC" w:rsidRDefault="001D16E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6.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789BF96C" w14:textId="77777777" w:rsidR="001D16EC" w:rsidRDefault="001D16E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7.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2BC9DD9" w14:textId="77777777" w:rsidR="001D16EC" w:rsidRDefault="001D16E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8.</w:t>
            </w:r>
          </w:p>
        </w:tc>
      </w:tr>
      <w:tr w:rsidR="001D16EC" w14:paraId="0D2806B9" w14:textId="77777777" w:rsidTr="00911FBE">
        <w:trPr>
          <w:trHeight w:val="497"/>
          <w:jc w:val="center"/>
        </w:trPr>
        <w:tc>
          <w:tcPr>
            <w:tcW w:w="140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48B6D24E" w14:textId="77777777" w:rsidR="001D16EC" w:rsidRDefault="001D16EC">
            <w:pPr>
              <w:jc w:val="both"/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PROGRAM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8AEC9D6" w14:textId="77777777" w:rsidR="001D16EC" w:rsidRDefault="001D16EC">
            <w:pPr>
              <w:spacing w:before="100" w:beforeAutospacing="1" w:after="150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P 4003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podizanje</w:t>
            </w:r>
            <w:proofErr w:type="spellEnd"/>
            <w:r>
              <w:rPr>
                <w:rFonts w:ascii="Calibri" w:hAnsi="Calibri" w:cs="Arial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kvalitete</w:t>
            </w:r>
            <w:proofErr w:type="spellEnd"/>
            <w:r>
              <w:rPr>
                <w:rFonts w:ascii="Calibri" w:hAnsi="Calibri" w:cs="Arial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i</w:t>
            </w:r>
            <w:proofErr w:type="spellEnd"/>
            <w:r>
              <w:rPr>
                <w:rFonts w:ascii="Calibri" w:hAnsi="Calibri" w:cs="Arial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dostupnosti</w:t>
            </w:r>
            <w:proofErr w:type="spellEnd"/>
            <w:r>
              <w:rPr>
                <w:rFonts w:ascii="Calibri" w:hAnsi="Calibri" w:cs="Arial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socijalne</w:t>
            </w:r>
            <w:proofErr w:type="spellEnd"/>
            <w:r>
              <w:rPr>
                <w:rFonts w:ascii="Calibri" w:hAnsi="Calibri" w:cs="Arial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skrbi</w:t>
            </w:r>
            <w:proofErr w:type="spellEnd"/>
          </w:p>
          <w:p w14:paraId="5481E5DE" w14:textId="77777777" w:rsidR="001D16EC" w:rsidRDefault="001D16EC">
            <w:pPr>
              <w:rPr>
                <w:rFonts w:ascii="Calibri" w:hAnsi="Calibri" w:cstheme="minorBidi"/>
                <w:b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5A43D90F" w14:textId="77777777" w:rsidR="001D16EC" w:rsidRDefault="001D16EC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</w:pPr>
          </w:p>
          <w:p w14:paraId="09D0098D" w14:textId="49DEBAB1" w:rsidR="00406F8C" w:rsidRDefault="00406F8C" w:rsidP="00406F8C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  <w:t>1.422.186,82</w:t>
            </w:r>
          </w:p>
          <w:p w14:paraId="165C484C" w14:textId="5FD1DFDC" w:rsidR="00406F8C" w:rsidRPr="00406F8C" w:rsidRDefault="00406F8C" w:rsidP="00406F8C">
            <w:pPr>
              <w:rPr>
                <w:rFonts w:ascii="Calibri" w:hAnsi="Calibri"/>
                <w:sz w:val="18"/>
                <w:szCs w:val="18"/>
                <w:lang w:eastAsia="hr-HR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6D4E4C7F" w14:textId="599ECB90" w:rsidR="001D16EC" w:rsidRDefault="00457F8D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  <w:t>1.579.509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6FD98983" w14:textId="09751892" w:rsidR="001D16EC" w:rsidRDefault="00FD2EB4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  <w:t>1.822.015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077D5DA8" w14:textId="70D32CAE" w:rsidR="001D16EC" w:rsidRDefault="00FD2EB4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  <w:t>1.798.536,34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6F7E9B45" w14:textId="2FA0BACB" w:rsidR="001D16EC" w:rsidRDefault="00FD2EB4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  <w:t>126</w:t>
            </w:r>
          </w:p>
        </w:tc>
        <w:tc>
          <w:tcPr>
            <w:tcW w:w="10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178A78" w14:textId="398C5373" w:rsidR="001D16EC" w:rsidRDefault="00FD2EB4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  <w:t>99</w:t>
            </w:r>
          </w:p>
        </w:tc>
      </w:tr>
    </w:tbl>
    <w:p w14:paraId="5396949D" w14:textId="77777777" w:rsidR="001D16EC" w:rsidRDefault="001D16EC" w:rsidP="001D16EC">
      <w:pPr>
        <w:jc w:val="both"/>
        <w:rPr>
          <w:rFonts w:ascii="Calibri" w:hAnsi="Calibri" w:cstheme="minorBidi"/>
          <w:sz w:val="22"/>
          <w:szCs w:val="22"/>
          <w:lang w:eastAsia="hr-HR"/>
        </w:rPr>
      </w:pPr>
    </w:p>
    <w:p w14:paraId="52D027B8" w14:textId="23479F60" w:rsidR="001D16EC" w:rsidRDefault="001D16EC" w:rsidP="001D16EC">
      <w:pPr>
        <w:numPr>
          <w:ilvl w:val="0"/>
          <w:numId w:val="2"/>
        </w:numPr>
        <w:spacing w:before="100" w:beforeAutospacing="1" w:after="150"/>
        <w:jc w:val="both"/>
        <w:rPr>
          <w:b/>
          <w:bCs/>
          <w:sz w:val="24"/>
          <w:szCs w:val="24"/>
        </w:rPr>
      </w:pPr>
      <w:r w:rsidRPr="009E7024">
        <w:rPr>
          <w:sz w:val="24"/>
          <w:szCs w:val="24"/>
          <w:lang w:eastAsia="hr-HR"/>
        </w:rPr>
        <w:t xml:space="preserve"> </w:t>
      </w:r>
      <w:proofErr w:type="spellStart"/>
      <w:r w:rsidRPr="009E7024">
        <w:rPr>
          <w:b/>
          <w:bCs/>
          <w:sz w:val="24"/>
          <w:szCs w:val="24"/>
        </w:rPr>
        <w:t>Aktivnost</w:t>
      </w:r>
      <w:proofErr w:type="spellEnd"/>
      <w:r w:rsidRPr="009E7024">
        <w:rPr>
          <w:b/>
          <w:bCs/>
          <w:sz w:val="24"/>
          <w:szCs w:val="24"/>
        </w:rPr>
        <w:t xml:space="preserve"> A 734192 </w:t>
      </w:r>
      <w:proofErr w:type="spellStart"/>
      <w:r w:rsidRPr="009E7024">
        <w:rPr>
          <w:b/>
          <w:bCs/>
          <w:sz w:val="24"/>
          <w:szCs w:val="24"/>
        </w:rPr>
        <w:t>djelatnost</w:t>
      </w:r>
      <w:proofErr w:type="spellEnd"/>
      <w:r w:rsidRPr="009E7024">
        <w:rPr>
          <w:b/>
          <w:bCs/>
          <w:sz w:val="24"/>
          <w:szCs w:val="24"/>
        </w:rPr>
        <w:t xml:space="preserve"> </w:t>
      </w:r>
      <w:proofErr w:type="spellStart"/>
      <w:r w:rsidRPr="009E7024">
        <w:rPr>
          <w:b/>
          <w:bCs/>
          <w:sz w:val="24"/>
          <w:szCs w:val="24"/>
        </w:rPr>
        <w:t>socijalne</w:t>
      </w:r>
      <w:proofErr w:type="spellEnd"/>
      <w:r w:rsidRPr="009E7024">
        <w:rPr>
          <w:b/>
          <w:bCs/>
          <w:sz w:val="24"/>
          <w:szCs w:val="24"/>
        </w:rPr>
        <w:t xml:space="preserve"> </w:t>
      </w:r>
      <w:proofErr w:type="spellStart"/>
      <w:r w:rsidRPr="009E7024">
        <w:rPr>
          <w:b/>
          <w:bCs/>
          <w:sz w:val="24"/>
          <w:szCs w:val="24"/>
        </w:rPr>
        <w:t>skrbi</w:t>
      </w:r>
      <w:proofErr w:type="spellEnd"/>
      <w:r w:rsidRPr="009E7024">
        <w:rPr>
          <w:b/>
          <w:bCs/>
          <w:sz w:val="24"/>
          <w:szCs w:val="24"/>
        </w:rPr>
        <w:t xml:space="preserve"> </w:t>
      </w:r>
      <w:proofErr w:type="spellStart"/>
      <w:r w:rsidRPr="009E7024">
        <w:rPr>
          <w:b/>
          <w:bCs/>
          <w:sz w:val="24"/>
          <w:szCs w:val="24"/>
        </w:rPr>
        <w:t>izvor</w:t>
      </w:r>
      <w:proofErr w:type="spellEnd"/>
      <w:r w:rsidRPr="009E7024">
        <w:rPr>
          <w:b/>
          <w:bCs/>
          <w:sz w:val="24"/>
          <w:szCs w:val="24"/>
        </w:rPr>
        <w:t xml:space="preserve"> „ </w:t>
      </w:r>
      <w:proofErr w:type="gramStart"/>
      <w:r w:rsidRPr="009E7024">
        <w:rPr>
          <w:b/>
          <w:bCs/>
          <w:sz w:val="24"/>
          <w:szCs w:val="24"/>
        </w:rPr>
        <w:t>43“ –</w:t>
      </w:r>
      <w:proofErr w:type="gramEnd"/>
      <w:r w:rsidRPr="009E7024">
        <w:rPr>
          <w:b/>
          <w:bCs/>
          <w:sz w:val="24"/>
          <w:szCs w:val="24"/>
        </w:rPr>
        <w:t xml:space="preserve"> </w:t>
      </w:r>
      <w:proofErr w:type="spellStart"/>
      <w:r w:rsidRPr="009E7024">
        <w:rPr>
          <w:b/>
          <w:bCs/>
          <w:sz w:val="24"/>
          <w:szCs w:val="24"/>
        </w:rPr>
        <w:t>sredstva</w:t>
      </w:r>
      <w:proofErr w:type="spellEnd"/>
      <w:r w:rsidRPr="009E7024">
        <w:rPr>
          <w:b/>
          <w:bCs/>
          <w:sz w:val="24"/>
          <w:szCs w:val="24"/>
        </w:rPr>
        <w:t xml:space="preserve"> po </w:t>
      </w:r>
      <w:proofErr w:type="spellStart"/>
      <w:r w:rsidRPr="009E7024">
        <w:rPr>
          <w:b/>
          <w:bCs/>
          <w:sz w:val="24"/>
          <w:szCs w:val="24"/>
        </w:rPr>
        <w:t>posebnim</w:t>
      </w:r>
      <w:proofErr w:type="spellEnd"/>
      <w:r w:rsidRPr="009E7024">
        <w:rPr>
          <w:b/>
          <w:bCs/>
          <w:sz w:val="24"/>
          <w:szCs w:val="24"/>
        </w:rPr>
        <w:t xml:space="preserve"> </w:t>
      </w:r>
      <w:proofErr w:type="spellStart"/>
      <w:r w:rsidRPr="009E7024">
        <w:rPr>
          <w:b/>
          <w:bCs/>
          <w:sz w:val="24"/>
          <w:szCs w:val="24"/>
        </w:rPr>
        <w:t>propisima</w:t>
      </w:r>
      <w:proofErr w:type="spellEnd"/>
    </w:p>
    <w:p w14:paraId="1690B223" w14:textId="3E7019B7" w:rsidR="001D16EC" w:rsidRPr="009E7024" w:rsidRDefault="001D16EC" w:rsidP="001D16EC">
      <w:pPr>
        <w:jc w:val="both"/>
        <w:rPr>
          <w:sz w:val="24"/>
          <w:szCs w:val="24"/>
        </w:rPr>
      </w:pPr>
      <w:r w:rsidRPr="009E7024">
        <w:rPr>
          <w:sz w:val="24"/>
          <w:szCs w:val="24"/>
          <w:lang w:eastAsia="hr-HR"/>
        </w:rPr>
        <w:t xml:space="preserve">Na </w:t>
      </w:r>
      <w:proofErr w:type="spellStart"/>
      <w:r w:rsidRPr="009E7024">
        <w:rPr>
          <w:sz w:val="24"/>
          <w:szCs w:val="24"/>
          <w:lang w:eastAsia="hr-HR"/>
        </w:rPr>
        <w:t>navedenoj</w:t>
      </w:r>
      <w:proofErr w:type="spellEnd"/>
      <w:r w:rsidRPr="009E7024">
        <w:rPr>
          <w:sz w:val="24"/>
          <w:szCs w:val="24"/>
          <w:lang w:eastAsia="hr-HR"/>
        </w:rPr>
        <w:t xml:space="preserve"> </w:t>
      </w:r>
      <w:proofErr w:type="spellStart"/>
      <w:r w:rsidRPr="009E7024">
        <w:rPr>
          <w:sz w:val="24"/>
          <w:szCs w:val="24"/>
          <w:lang w:eastAsia="hr-HR"/>
        </w:rPr>
        <w:t>aktivnosti</w:t>
      </w:r>
      <w:proofErr w:type="spellEnd"/>
      <w:r w:rsidRPr="009E7024">
        <w:rPr>
          <w:sz w:val="24"/>
          <w:szCs w:val="24"/>
          <w:lang w:eastAsia="hr-HR"/>
        </w:rPr>
        <w:t xml:space="preserve"> </w:t>
      </w:r>
      <w:proofErr w:type="gramStart"/>
      <w:r w:rsidRPr="009E7024">
        <w:rPr>
          <w:sz w:val="24"/>
          <w:szCs w:val="24"/>
          <w:lang w:eastAsia="hr-HR"/>
        </w:rPr>
        <w:t xml:space="preserve">se </w:t>
      </w:r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planiraju</w:t>
      </w:r>
      <w:proofErr w:type="spellEnd"/>
      <w:proofErr w:type="gram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prihodi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i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rashodi</w:t>
      </w:r>
      <w:proofErr w:type="spellEnd"/>
      <w:r w:rsidRPr="009E7024">
        <w:rPr>
          <w:sz w:val="24"/>
          <w:szCs w:val="24"/>
        </w:rPr>
        <w:t xml:space="preserve"> za </w:t>
      </w:r>
      <w:proofErr w:type="spellStart"/>
      <w:r w:rsidRPr="009E7024">
        <w:rPr>
          <w:sz w:val="24"/>
          <w:szCs w:val="24"/>
        </w:rPr>
        <w:t>materijaln</w:t>
      </w:r>
      <w:r w:rsidR="00046C44">
        <w:rPr>
          <w:sz w:val="24"/>
          <w:szCs w:val="24"/>
        </w:rPr>
        <w:t>e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rashod</w:t>
      </w:r>
      <w:r w:rsidR="00046C44">
        <w:rPr>
          <w:sz w:val="24"/>
          <w:szCs w:val="24"/>
        </w:rPr>
        <w:t>e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poslovanja</w:t>
      </w:r>
      <w:proofErr w:type="spellEnd"/>
      <w:r w:rsidRPr="009E7024">
        <w:rPr>
          <w:sz w:val="24"/>
          <w:szCs w:val="24"/>
        </w:rPr>
        <w:t xml:space="preserve">. </w:t>
      </w:r>
      <w:proofErr w:type="spellStart"/>
      <w:r w:rsidRPr="009E7024">
        <w:rPr>
          <w:sz w:val="24"/>
          <w:szCs w:val="24"/>
        </w:rPr>
        <w:t>Planirani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su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na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osnovu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uplate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roditelja</w:t>
      </w:r>
      <w:proofErr w:type="spellEnd"/>
      <w:r w:rsidRPr="009E7024">
        <w:rPr>
          <w:sz w:val="24"/>
          <w:szCs w:val="24"/>
        </w:rPr>
        <w:t xml:space="preserve"> koji </w:t>
      </w:r>
      <w:proofErr w:type="spellStart"/>
      <w:r w:rsidRPr="009E7024">
        <w:rPr>
          <w:sz w:val="24"/>
          <w:szCs w:val="24"/>
        </w:rPr>
        <w:t>participiraju</w:t>
      </w:r>
      <w:proofErr w:type="spellEnd"/>
      <w:r w:rsidRPr="009E7024">
        <w:rPr>
          <w:sz w:val="24"/>
          <w:szCs w:val="24"/>
        </w:rPr>
        <w:t xml:space="preserve"> u </w:t>
      </w:r>
      <w:proofErr w:type="spellStart"/>
      <w:r w:rsidRPr="009E7024">
        <w:rPr>
          <w:sz w:val="24"/>
          <w:szCs w:val="24"/>
        </w:rPr>
        <w:t>troškovima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smještaja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korisnika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na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poludnevnom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ili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stalnom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smještaju</w:t>
      </w:r>
      <w:proofErr w:type="spellEnd"/>
      <w:r w:rsidRPr="009E7024">
        <w:rPr>
          <w:sz w:val="24"/>
          <w:szCs w:val="24"/>
        </w:rPr>
        <w:t xml:space="preserve">, a </w:t>
      </w:r>
      <w:proofErr w:type="spellStart"/>
      <w:r w:rsidRPr="009E7024">
        <w:rPr>
          <w:sz w:val="24"/>
          <w:szCs w:val="24"/>
        </w:rPr>
        <w:t>služe</w:t>
      </w:r>
      <w:proofErr w:type="spellEnd"/>
      <w:r w:rsidRPr="009E7024">
        <w:rPr>
          <w:sz w:val="24"/>
          <w:szCs w:val="24"/>
        </w:rPr>
        <w:t xml:space="preserve"> u </w:t>
      </w:r>
      <w:proofErr w:type="spellStart"/>
      <w:r w:rsidRPr="009E7024">
        <w:rPr>
          <w:sz w:val="24"/>
          <w:szCs w:val="24"/>
        </w:rPr>
        <w:t>svrhu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pokrivanja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dijela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nastalih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troškova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redovnog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poslovanja</w:t>
      </w:r>
      <w:proofErr w:type="spellEnd"/>
      <w:r w:rsidRPr="009E7024">
        <w:rPr>
          <w:sz w:val="24"/>
          <w:szCs w:val="24"/>
        </w:rPr>
        <w:t>.</w:t>
      </w:r>
    </w:p>
    <w:p w14:paraId="29FEA5C6" w14:textId="77777777" w:rsidR="00AC4BD0" w:rsidRPr="009E7024" w:rsidRDefault="00AC4BD0" w:rsidP="001D16EC">
      <w:pPr>
        <w:jc w:val="both"/>
        <w:rPr>
          <w:sz w:val="24"/>
          <w:szCs w:val="24"/>
        </w:rPr>
      </w:pPr>
    </w:p>
    <w:p w14:paraId="480E9898" w14:textId="77777777" w:rsidR="001D16EC" w:rsidRDefault="001D16EC" w:rsidP="001D16EC">
      <w:pPr>
        <w:tabs>
          <w:tab w:val="left" w:pos="426"/>
        </w:tabs>
        <w:jc w:val="both"/>
        <w:rPr>
          <w:sz w:val="24"/>
          <w:szCs w:val="24"/>
        </w:rPr>
      </w:pPr>
      <w:r w:rsidRPr="009E7024">
        <w:rPr>
          <w:sz w:val="24"/>
          <w:szCs w:val="24"/>
        </w:rPr>
        <w:t xml:space="preserve">1.materijalni </w:t>
      </w:r>
      <w:proofErr w:type="spellStart"/>
      <w:r w:rsidRPr="009E7024">
        <w:rPr>
          <w:sz w:val="24"/>
          <w:szCs w:val="24"/>
        </w:rPr>
        <w:t>rashodi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poslovanja</w:t>
      </w:r>
      <w:proofErr w:type="spellEnd"/>
    </w:p>
    <w:p w14:paraId="221122B1" w14:textId="77777777" w:rsidR="00FD2EB4" w:rsidRPr="009E7024" w:rsidRDefault="00FD2EB4" w:rsidP="001D16EC">
      <w:pPr>
        <w:tabs>
          <w:tab w:val="left" w:pos="426"/>
        </w:tabs>
        <w:jc w:val="both"/>
        <w:rPr>
          <w:sz w:val="24"/>
          <w:szCs w:val="24"/>
        </w:rPr>
      </w:pPr>
    </w:p>
    <w:p w14:paraId="7300DBAD" w14:textId="77777777" w:rsidR="001D16EC" w:rsidRDefault="001D16EC" w:rsidP="001D16EC">
      <w:pPr>
        <w:jc w:val="both"/>
        <w:rPr>
          <w:rFonts w:ascii="Calibri" w:hAnsi="Calibri" w:cstheme="minorBidi"/>
          <w:lang w:eastAsia="hr-HR"/>
        </w:rPr>
      </w:pPr>
    </w:p>
    <w:tbl>
      <w:tblPr>
        <w:tblW w:w="10650" w:type="dxa"/>
        <w:jc w:val="center"/>
        <w:shd w:val="clear" w:color="auto" w:fill="D9D9D9" w:themeFill="background1" w:themeFillShade="D9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07"/>
        <w:gridCol w:w="2277"/>
        <w:gridCol w:w="1246"/>
        <w:gridCol w:w="1313"/>
        <w:gridCol w:w="1183"/>
        <w:gridCol w:w="1262"/>
        <w:gridCol w:w="932"/>
        <w:gridCol w:w="1024"/>
        <w:gridCol w:w="6"/>
      </w:tblGrid>
      <w:tr w:rsidR="001D16EC" w14:paraId="510D16FD" w14:textId="77777777" w:rsidTr="00492ED7">
        <w:trPr>
          <w:trHeight w:val="826"/>
          <w:jc w:val="center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02F88199" w14:textId="77777777" w:rsidR="001D16EC" w:rsidRDefault="001D16E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Razdjel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glava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08660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129086E7" w14:textId="77777777" w:rsidR="001D16EC" w:rsidRDefault="001D16E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Vrsta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rashoda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4D9407DD" w14:textId="7F562C57" w:rsidR="001D16EC" w:rsidRDefault="001D16E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IZVRŠENJE                    1.-</w:t>
            </w:r>
            <w:r w:rsidR="00911FB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12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.202</w:t>
            </w:r>
            <w:r w:rsidR="00457F8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42FE7FC1" w14:textId="36A4D294" w:rsidR="001D16EC" w:rsidRDefault="001D16E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IZVORNI PLAN 202</w:t>
            </w:r>
            <w:r w:rsidR="00457F8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3877DA1E" w14:textId="6E323ACA" w:rsidR="001D16EC" w:rsidRDefault="001D16E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TEKUĆI PLAN 202</w:t>
            </w:r>
            <w:r w:rsidR="00457F8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68F783EB" w14:textId="5888D914" w:rsidR="001D16EC" w:rsidRDefault="001D16E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IZVRŠENJE                  1.-</w:t>
            </w:r>
            <w:r w:rsidR="00911FB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12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.202</w:t>
            </w:r>
            <w:r w:rsidR="00457F8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7A8CB219" w14:textId="77777777" w:rsidR="001D16EC" w:rsidRDefault="001D16E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INDEKS 7=6/3*100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2996039" w14:textId="77777777" w:rsidR="001D16EC" w:rsidRDefault="001D16E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INDEKS      8=6/5*100</w:t>
            </w:r>
          </w:p>
        </w:tc>
      </w:tr>
      <w:tr w:rsidR="001D16EC" w14:paraId="0316AB62" w14:textId="77777777" w:rsidTr="00492ED7">
        <w:trPr>
          <w:gridAfter w:val="1"/>
          <w:wAfter w:w="6" w:type="dxa"/>
          <w:trHeight w:val="286"/>
          <w:jc w:val="center"/>
        </w:trPr>
        <w:tc>
          <w:tcPr>
            <w:tcW w:w="1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7E37CF29" w14:textId="77777777" w:rsidR="001D16EC" w:rsidRDefault="001D16E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3E135447" w14:textId="77777777" w:rsidR="001D16EC" w:rsidRDefault="001D16E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0694EF5A" w14:textId="77777777" w:rsidR="001D16EC" w:rsidRDefault="001D16E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1AAF1515" w14:textId="77777777" w:rsidR="001D16EC" w:rsidRDefault="001D16E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4.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49C881BF" w14:textId="77777777" w:rsidR="001D16EC" w:rsidRDefault="001D16E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2C26624A" w14:textId="77777777" w:rsidR="001D16EC" w:rsidRDefault="001D16E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6.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57958BEB" w14:textId="77777777" w:rsidR="001D16EC" w:rsidRDefault="001D16E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7.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F25AAD0" w14:textId="77777777" w:rsidR="001D16EC" w:rsidRDefault="001D16E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8.</w:t>
            </w:r>
          </w:p>
        </w:tc>
      </w:tr>
      <w:tr w:rsidR="00FF0EE2" w14:paraId="0395726A" w14:textId="77777777" w:rsidTr="00492ED7">
        <w:trPr>
          <w:gridAfter w:val="1"/>
          <w:wAfter w:w="6" w:type="dxa"/>
          <w:trHeight w:val="286"/>
          <w:jc w:val="center"/>
        </w:trPr>
        <w:tc>
          <w:tcPr>
            <w:tcW w:w="1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07C5654" w14:textId="77777777" w:rsidR="00FF0EE2" w:rsidRDefault="00FF0EE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D08B8B2" w14:textId="77777777" w:rsidR="00FF0EE2" w:rsidRDefault="00FF0EE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2A258E1" w14:textId="77777777" w:rsidR="00FF0EE2" w:rsidRDefault="00FF0EE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938B63C" w14:textId="77777777" w:rsidR="00FF0EE2" w:rsidRDefault="00FF0EE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FB3F76E" w14:textId="77777777" w:rsidR="00FF0EE2" w:rsidRDefault="00FF0EE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6283CC8" w14:textId="77777777" w:rsidR="00FF0EE2" w:rsidRDefault="00FF0EE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0B0AE62" w14:textId="77777777" w:rsidR="00FF0EE2" w:rsidRDefault="00FF0EE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051EA465" w14:textId="77777777" w:rsidR="00FF0EE2" w:rsidRDefault="00FF0EE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64CE0096" w14:textId="7CCFE91C" w:rsidR="00F0409B" w:rsidRPr="00A713A5" w:rsidRDefault="00F0409B" w:rsidP="00232ACA">
      <w:pPr>
        <w:rPr>
          <w:sz w:val="24"/>
          <w:szCs w:val="24"/>
        </w:rPr>
      </w:pPr>
      <w:r w:rsidRPr="00A713A5">
        <w:rPr>
          <w:sz w:val="24"/>
          <w:szCs w:val="24"/>
        </w:rPr>
        <w:t xml:space="preserve">                                                        </w:t>
      </w:r>
    </w:p>
    <w:p w14:paraId="440D5E5A" w14:textId="77777777" w:rsidR="00FF0EE2" w:rsidRPr="00A713A5" w:rsidRDefault="00F0409B" w:rsidP="00232ACA">
      <w:pPr>
        <w:rPr>
          <w:sz w:val="24"/>
          <w:szCs w:val="24"/>
        </w:rPr>
      </w:pPr>
      <w:r w:rsidRPr="00A713A5">
        <w:rPr>
          <w:sz w:val="24"/>
          <w:szCs w:val="24"/>
        </w:rPr>
        <w:t xml:space="preserve">                     </w:t>
      </w:r>
    </w:p>
    <w:tbl>
      <w:tblPr>
        <w:tblW w:w="10365" w:type="dxa"/>
        <w:jc w:val="center"/>
        <w:shd w:val="clear" w:color="auto" w:fill="D9D9D9" w:themeFill="background1" w:themeFillShade="D9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126"/>
        <w:gridCol w:w="2273"/>
        <w:gridCol w:w="1246"/>
        <w:gridCol w:w="1313"/>
        <w:gridCol w:w="1183"/>
        <w:gridCol w:w="1262"/>
        <w:gridCol w:w="932"/>
        <w:gridCol w:w="1030"/>
      </w:tblGrid>
      <w:tr w:rsidR="00FF0EE2" w14:paraId="7F042F81" w14:textId="77777777" w:rsidTr="0031754A">
        <w:trPr>
          <w:trHeight w:val="497"/>
          <w:jc w:val="center"/>
        </w:trPr>
        <w:tc>
          <w:tcPr>
            <w:tcW w:w="1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4FE98BD2" w14:textId="77777777" w:rsidR="00FF0EE2" w:rsidRDefault="00FF0EE2">
            <w:pPr>
              <w:jc w:val="both"/>
              <w:rPr>
                <w:rFonts w:ascii="Calibri" w:hAnsi="Calibri"/>
                <w:b/>
                <w:bCs/>
                <w:sz w:val="18"/>
                <w:szCs w:val="18"/>
                <w:lang w:val="hr-HR" w:eastAsia="hr-HR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PROGRAM</w:t>
            </w:r>
          </w:p>
        </w:tc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4DA5CB0F" w14:textId="77777777" w:rsidR="00FF0EE2" w:rsidRDefault="00FF0EE2">
            <w:pPr>
              <w:spacing w:before="100" w:beforeAutospacing="1" w:after="150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P 4003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podizanje</w:t>
            </w:r>
            <w:proofErr w:type="spellEnd"/>
            <w:r>
              <w:rPr>
                <w:rFonts w:ascii="Calibri" w:hAnsi="Calibri" w:cs="Arial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kvalitete</w:t>
            </w:r>
            <w:proofErr w:type="spellEnd"/>
            <w:r>
              <w:rPr>
                <w:rFonts w:ascii="Calibri" w:hAnsi="Calibri" w:cs="Arial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i</w:t>
            </w:r>
            <w:proofErr w:type="spellEnd"/>
            <w:r>
              <w:rPr>
                <w:rFonts w:ascii="Calibri" w:hAnsi="Calibri" w:cs="Arial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dostupnosti</w:t>
            </w:r>
            <w:proofErr w:type="spellEnd"/>
            <w:r>
              <w:rPr>
                <w:rFonts w:ascii="Calibri" w:hAnsi="Calibri" w:cs="Arial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socijalne</w:t>
            </w:r>
            <w:proofErr w:type="spellEnd"/>
            <w:r>
              <w:rPr>
                <w:rFonts w:ascii="Calibri" w:hAnsi="Calibri" w:cs="Arial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skrbi</w:t>
            </w:r>
            <w:proofErr w:type="spellEnd"/>
          </w:p>
          <w:p w14:paraId="6C6BDB22" w14:textId="77777777" w:rsidR="00FF0EE2" w:rsidRDefault="00FF0EE2">
            <w:pPr>
              <w:rPr>
                <w:rFonts w:ascii="Calibri" w:hAnsi="Calibri" w:cstheme="minorBidi"/>
                <w:b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00C29BA5" w14:textId="0AF8B6B8" w:rsidR="00FF0EE2" w:rsidRDefault="00406F8C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  <w:t>956,42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44D9B8D2" w14:textId="77777777" w:rsidR="00FF0EE2" w:rsidRDefault="00FF0EE2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  <w:t>1.592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6F942CC0" w14:textId="77777777" w:rsidR="00FF0EE2" w:rsidRDefault="00FF0EE2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  <w:t>1.592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06FCF2D7" w14:textId="77777777" w:rsidR="00FF0EE2" w:rsidRDefault="00FF0EE2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</w:pPr>
          </w:p>
          <w:p w14:paraId="6E75287B" w14:textId="0A9609B3" w:rsidR="0031754A" w:rsidRDefault="00FD2EB4" w:rsidP="0031754A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  <w:t>1.131,85</w:t>
            </w:r>
          </w:p>
          <w:p w14:paraId="2285AC9A" w14:textId="344E42FB" w:rsidR="0031754A" w:rsidRPr="0031754A" w:rsidRDefault="0031754A" w:rsidP="0031754A">
            <w:pPr>
              <w:rPr>
                <w:rFonts w:ascii="Calibri" w:hAnsi="Calibri"/>
                <w:sz w:val="18"/>
                <w:szCs w:val="18"/>
                <w:lang w:eastAsia="hr-HR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356C5C2E" w14:textId="77777777" w:rsidR="00FF0EE2" w:rsidRDefault="00FF0EE2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</w:pPr>
          </w:p>
          <w:p w14:paraId="72B39539" w14:textId="5C1BBE1A" w:rsidR="0031754A" w:rsidRDefault="00FD2EB4" w:rsidP="0031754A">
            <w:pPr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  <w:t>118</w:t>
            </w:r>
          </w:p>
          <w:p w14:paraId="7D3B4451" w14:textId="396C6A21" w:rsidR="0031754A" w:rsidRPr="0031754A" w:rsidRDefault="0031754A" w:rsidP="0031754A">
            <w:pPr>
              <w:rPr>
                <w:rFonts w:ascii="Calibri" w:hAnsi="Calibri"/>
                <w:sz w:val="18"/>
                <w:szCs w:val="18"/>
                <w:lang w:eastAsia="hr-H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915C139" w14:textId="77777777" w:rsidR="00FF0EE2" w:rsidRDefault="00FF0EE2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</w:pPr>
          </w:p>
          <w:p w14:paraId="44165291" w14:textId="5951BA4A" w:rsidR="0031754A" w:rsidRDefault="0031754A" w:rsidP="0031754A">
            <w:pPr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</w:pPr>
          </w:p>
          <w:p w14:paraId="65B8D65A" w14:textId="7F66A738" w:rsidR="0031754A" w:rsidRPr="0031754A" w:rsidRDefault="00FD2EB4" w:rsidP="0031754A">
            <w:pPr>
              <w:rPr>
                <w:rFonts w:ascii="Calibri" w:hAnsi="Calibri"/>
                <w:sz w:val="18"/>
                <w:szCs w:val="18"/>
                <w:lang w:eastAsia="hr-HR"/>
              </w:rPr>
            </w:pPr>
            <w:r>
              <w:rPr>
                <w:rFonts w:ascii="Calibri" w:hAnsi="Calibri"/>
                <w:sz w:val="18"/>
                <w:szCs w:val="18"/>
                <w:lang w:eastAsia="hr-HR"/>
              </w:rPr>
              <w:t>72</w:t>
            </w:r>
          </w:p>
        </w:tc>
      </w:tr>
    </w:tbl>
    <w:p w14:paraId="5E9F6EE2" w14:textId="77777777" w:rsidR="00FF0EE2" w:rsidRDefault="00FF0EE2" w:rsidP="00FF0EE2">
      <w:pPr>
        <w:jc w:val="both"/>
        <w:rPr>
          <w:rFonts w:ascii="Calibri" w:hAnsi="Calibri" w:cstheme="minorBidi"/>
          <w:sz w:val="22"/>
          <w:szCs w:val="22"/>
          <w:lang w:eastAsia="hr-HR"/>
        </w:rPr>
      </w:pPr>
    </w:p>
    <w:p w14:paraId="43026F14" w14:textId="77777777" w:rsidR="001B0954" w:rsidRDefault="001B0954" w:rsidP="001B0954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3C5CCB66" w14:textId="77777777" w:rsidR="001B0954" w:rsidRDefault="001B0954" w:rsidP="001B0954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7D675D46" w14:textId="77777777" w:rsidR="001B0954" w:rsidRDefault="001B0954" w:rsidP="001B0954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1720D135" w14:textId="77777777" w:rsidR="001B0954" w:rsidRDefault="001B0954" w:rsidP="001B0954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256DBA3B" w14:textId="4F2EC22B" w:rsidR="00FF0EE2" w:rsidRPr="009E7024" w:rsidRDefault="00FF0EE2" w:rsidP="00FF0EE2">
      <w:pPr>
        <w:numPr>
          <w:ilvl w:val="0"/>
          <w:numId w:val="4"/>
        </w:numPr>
        <w:spacing w:before="100" w:beforeAutospacing="1" w:after="150"/>
        <w:jc w:val="both"/>
        <w:rPr>
          <w:b/>
          <w:bCs/>
          <w:sz w:val="24"/>
          <w:szCs w:val="24"/>
        </w:rPr>
      </w:pPr>
      <w:proofErr w:type="spellStart"/>
      <w:r w:rsidRPr="009E7024">
        <w:rPr>
          <w:b/>
          <w:bCs/>
          <w:sz w:val="24"/>
          <w:szCs w:val="24"/>
        </w:rPr>
        <w:lastRenderedPageBreak/>
        <w:t>Aktivnost</w:t>
      </w:r>
      <w:proofErr w:type="spellEnd"/>
      <w:r w:rsidRPr="009E7024">
        <w:rPr>
          <w:b/>
          <w:bCs/>
          <w:sz w:val="24"/>
          <w:szCs w:val="24"/>
        </w:rPr>
        <w:t xml:space="preserve"> A 795010 - </w:t>
      </w:r>
      <w:proofErr w:type="spellStart"/>
      <w:r w:rsidRPr="009E7024">
        <w:rPr>
          <w:b/>
          <w:bCs/>
          <w:sz w:val="24"/>
          <w:szCs w:val="24"/>
        </w:rPr>
        <w:t>djelatnost</w:t>
      </w:r>
      <w:proofErr w:type="spellEnd"/>
      <w:r w:rsidRPr="009E7024">
        <w:rPr>
          <w:b/>
          <w:bCs/>
          <w:sz w:val="24"/>
          <w:szCs w:val="24"/>
        </w:rPr>
        <w:t xml:space="preserve"> </w:t>
      </w:r>
      <w:proofErr w:type="spellStart"/>
      <w:r w:rsidRPr="009E7024">
        <w:rPr>
          <w:b/>
          <w:bCs/>
          <w:sz w:val="24"/>
          <w:szCs w:val="24"/>
        </w:rPr>
        <w:t>socijalne</w:t>
      </w:r>
      <w:proofErr w:type="spellEnd"/>
      <w:r w:rsidRPr="009E7024">
        <w:rPr>
          <w:b/>
          <w:bCs/>
          <w:sz w:val="24"/>
          <w:szCs w:val="24"/>
        </w:rPr>
        <w:t xml:space="preserve"> </w:t>
      </w:r>
      <w:proofErr w:type="spellStart"/>
      <w:r w:rsidRPr="009E7024">
        <w:rPr>
          <w:b/>
          <w:bCs/>
          <w:sz w:val="24"/>
          <w:szCs w:val="24"/>
        </w:rPr>
        <w:t>skrbi</w:t>
      </w:r>
      <w:proofErr w:type="spellEnd"/>
      <w:r w:rsidRPr="009E7024">
        <w:rPr>
          <w:b/>
          <w:bCs/>
          <w:sz w:val="24"/>
          <w:szCs w:val="24"/>
        </w:rPr>
        <w:t xml:space="preserve">, </w:t>
      </w:r>
      <w:proofErr w:type="spellStart"/>
      <w:r w:rsidRPr="009E7024">
        <w:rPr>
          <w:b/>
          <w:bCs/>
          <w:sz w:val="24"/>
          <w:szCs w:val="24"/>
        </w:rPr>
        <w:t>ostale</w:t>
      </w:r>
      <w:proofErr w:type="spellEnd"/>
      <w:r w:rsidRPr="009E7024">
        <w:rPr>
          <w:b/>
          <w:bCs/>
          <w:sz w:val="24"/>
          <w:szCs w:val="24"/>
        </w:rPr>
        <w:t xml:space="preserve"> </w:t>
      </w:r>
      <w:proofErr w:type="spellStart"/>
      <w:r w:rsidRPr="009E7024">
        <w:rPr>
          <w:b/>
          <w:bCs/>
          <w:sz w:val="24"/>
          <w:szCs w:val="24"/>
        </w:rPr>
        <w:t>pomoći</w:t>
      </w:r>
      <w:proofErr w:type="spellEnd"/>
      <w:r w:rsidRPr="009E7024">
        <w:rPr>
          <w:b/>
          <w:bCs/>
          <w:sz w:val="24"/>
          <w:szCs w:val="24"/>
        </w:rPr>
        <w:t xml:space="preserve"> </w:t>
      </w:r>
      <w:proofErr w:type="spellStart"/>
      <w:r w:rsidRPr="009E7024">
        <w:rPr>
          <w:b/>
          <w:bCs/>
          <w:sz w:val="24"/>
          <w:szCs w:val="24"/>
        </w:rPr>
        <w:t>iz</w:t>
      </w:r>
      <w:proofErr w:type="spellEnd"/>
      <w:r w:rsidRPr="009E7024">
        <w:rPr>
          <w:b/>
          <w:bCs/>
          <w:sz w:val="24"/>
          <w:szCs w:val="24"/>
        </w:rPr>
        <w:t xml:space="preserve"> </w:t>
      </w:r>
      <w:proofErr w:type="spellStart"/>
      <w:r w:rsidRPr="009E7024">
        <w:rPr>
          <w:b/>
          <w:bCs/>
          <w:sz w:val="24"/>
          <w:szCs w:val="24"/>
        </w:rPr>
        <w:t>donacije</w:t>
      </w:r>
      <w:proofErr w:type="spellEnd"/>
      <w:r w:rsidRPr="009E7024">
        <w:rPr>
          <w:b/>
          <w:bCs/>
          <w:sz w:val="24"/>
          <w:szCs w:val="24"/>
        </w:rPr>
        <w:t xml:space="preserve"> </w:t>
      </w:r>
      <w:proofErr w:type="spellStart"/>
      <w:proofErr w:type="gramStart"/>
      <w:r w:rsidRPr="009E7024">
        <w:rPr>
          <w:b/>
          <w:bCs/>
          <w:sz w:val="24"/>
          <w:szCs w:val="24"/>
        </w:rPr>
        <w:t>izvor</w:t>
      </w:r>
      <w:proofErr w:type="spellEnd"/>
      <w:r w:rsidRPr="009E7024">
        <w:rPr>
          <w:b/>
          <w:bCs/>
          <w:sz w:val="24"/>
          <w:szCs w:val="24"/>
        </w:rPr>
        <w:t xml:space="preserve"> </w:t>
      </w:r>
      <w:r w:rsidR="00492ED7">
        <w:rPr>
          <w:b/>
          <w:bCs/>
          <w:sz w:val="24"/>
          <w:szCs w:val="24"/>
        </w:rPr>
        <w:t xml:space="preserve"> </w:t>
      </w:r>
      <w:r w:rsidRPr="009E7024">
        <w:rPr>
          <w:b/>
          <w:bCs/>
          <w:sz w:val="24"/>
          <w:szCs w:val="24"/>
        </w:rPr>
        <w:t>„</w:t>
      </w:r>
      <w:proofErr w:type="gramEnd"/>
      <w:r w:rsidRPr="009E7024">
        <w:rPr>
          <w:b/>
          <w:bCs/>
          <w:sz w:val="24"/>
          <w:szCs w:val="24"/>
        </w:rPr>
        <w:t>61“</w:t>
      </w:r>
    </w:p>
    <w:p w14:paraId="2758315E" w14:textId="77777777" w:rsidR="006D75F4" w:rsidRPr="009E7024" w:rsidRDefault="006D75F4" w:rsidP="00FF0EE2">
      <w:pPr>
        <w:jc w:val="both"/>
        <w:rPr>
          <w:sz w:val="24"/>
          <w:szCs w:val="24"/>
          <w:lang w:eastAsia="hr-HR"/>
        </w:rPr>
      </w:pPr>
    </w:p>
    <w:p w14:paraId="60BF0697" w14:textId="0EECD839" w:rsidR="00A4283C" w:rsidRPr="009E7024" w:rsidRDefault="00FF0EE2" w:rsidP="00FF0EE2">
      <w:pPr>
        <w:jc w:val="both"/>
        <w:rPr>
          <w:sz w:val="24"/>
          <w:szCs w:val="24"/>
        </w:rPr>
      </w:pPr>
      <w:bookmarkStart w:id="3" w:name="_Hlk139622472"/>
      <w:r w:rsidRPr="009E7024">
        <w:rPr>
          <w:sz w:val="24"/>
          <w:szCs w:val="24"/>
          <w:lang w:eastAsia="hr-HR"/>
        </w:rPr>
        <w:t xml:space="preserve">Na </w:t>
      </w:r>
      <w:proofErr w:type="spellStart"/>
      <w:r w:rsidRPr="009E7024">
        <w:rPr>
          <w:sz w:val="24"/>
          <w:szCs w:val="24"/>
          <w:lang w:eastAsia="hr-HR"/>
        </w:rPr>
        <w:t>navedenoj</w:t>
      </w:r>
      <w:proofErr w:type="spellEnd"/>
      <w:r w:rsidRPr="009E7024">
        <w:rPr>
          <w:sz w:val="24"/>
          <w:szCs w:val="24"/>
          <w:lang w:eastAsia="hr-HR"/>
        </w:rPr>
        <w:t xml:space="preserve"> </w:t>
      </w:r>
      <w:proofErr w:type="spellStart"/>
      <w:r w:rsidRPr="009E7024">
        <w:rPr>
          <w:sz w:val="24"/>
          <w:szCs w:val="24"/>
          <w:lang w:eastAsia="hr-HR"/>
        </w:rPr>
        <w:t>aktivnosti</w:t>
      </w:r>
      <w:proofErr w:type="spellEnd"/>
      <w:r w:rsidRPr="009E7024">
        <w:rPr>
          <w:sz w:val="24"/>
          <w:szCs w:val="24"/>
          <w:lang w:eastAsia="hr-HR"/>
        </w:rPr>
        <w:t xml:space="preserve"> </w:t>
      </w:r>
      <w:proofErr w:type="gramStart"/>
      <w:r w:rsidRPr="009E7024">
        <w:rPr>
          <w:sz w:val="24"/>
          <w:szCs w:val="24"/>
          <w:lang w:eastAsia="hr-HR"/>
        </w:rPr>
        <w:t xml:space="preserve">se </w:t>
      </w:r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planiraju</w:t>
      </w:r>
      <w:proofErr w:type="spellEnd"/>
      <w:proofErr w:type="gram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prihodi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i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rashodi</w:t>
      </w:r>
      <w:proofErr w:type="spellEnd"/>
      <w:r w:rsidRPr="009E7024">
        <w:rPr>
          <w:sz w:val="24"/>
          <w:szCs w:val="24"/>
        </w:rPr>
        <w:t xml:space="preserve"> </w:t>
      </w:r>
      <w:bookmarkEnd w:id="3"/>
      <w:r w:rsidRPr="009E7024">
        <w:rPr>
          <w:sz w:val="24"/>
          <w:szCs w:val="24"/>
        </w:rPr>
        <w:t xml:space="preserve">za </w:t>
      </w:r>
      <w:proofErr w:type="spellStart"/>
      <w:r w:rsidRPr="009E7024">
        <w:rPr>
          <w:sz w:val="24"/>
          <w:szCs w:val="24"/>
        </w:rPr>
        <w:t>materijaln</w:t>
      </w:r>
      <w:r w:rsidR="00046C44">
        <w:rPr>
          <w:sz w:val="24"/>
          <w:szCs w:val="24"/>
        </w:rPr>
        <w:t>e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rashod</w:t>
      </w:r>
      <w:r w:rsidR="00046C44">
        <w:rPr>
          <w:sz w:val="24"/>
          <w:szCs w:val="24"/>
        </w:rPr>
        <w:t>e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poslovanja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i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nabavku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dugotrajne</w:t>
      </w:r>
      <w:proofErr w:type="spellEnd"/>
      <w:r w:rsidRPr="009E7024">
        <w:rPr>
          <w:sz w:val="24"/>
          <w:szCs w:val="24"/>
        </w:rPr>
        <w:t xml:space="preserve">  </w:t>
      </w:r>
      <w:proofErr w:type="spellStart"/>
      <w:r w:rsidRPr="009E7024">
        <w:rPr>
          <w:sz w:val="24"/>
          <w:szCs w:val="24"/>
        </w:rPr>
        <w:t>nefinancijske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imovine</w:t>
      </w:r>
      <w:proofErr w:type="spellEnd"/>
      <w:r w:rsidRPr="009E7024">
        <w:rPr>
          <w:sz w:val="24"/>
          <w:szCs w:val="24"/>
        </w:rPr>
        <w:t xml:space="preserve"> za </w:t>
      </w:r>
      <w:proofErr w:type="spellStart"/>
      <w:r w:rsidRPr="009E7024">
        <w:rPr>
          <w:sz w:val="24"/>
          <w:szCs w:val="24"/>
        </w:rPr>
        <w:t>podizanje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kvalitete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standarda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života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korisnika</w:t>
      </w:r>
      <w:proofErr w:type="spellEnd"/>
      <w:r w:rsidRPr="009E7024">
        <w:rPr>
          <w:sz w:val="24"/>
          <w:szCs w:val="24"/>
        </w:rPr>
        <w:t xml:space="preserve"> </w:t>
      </w:r>
      <w:r w:rsidR="00457F8D">
        <w:rPr>
          <w:sz w:val="24"/>
          <w:szCs w:val="24"/>
        </w:rPr>
        <w:t>Centra</w:t>
      </w:r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prema</w:t>
      </w:r>
      <w:proofErr w:type="spellEnd"/>
      <w:r w:rsidRPr="009E7024">
        <w:rPr>
          <w:sz w:val="24"/>
          <w:szCs w:val="24"/>
        </w:rPr>
        <w:t xml:space="preserve">  </w:t>
      </w:r>
      <w:proofErr w:type="spellStart"/>
      <w:r w:rsidRPr="009E7024">
        <w:rPr>
          <w:sz w:val="24"/>
          <w:szCs w:val="24"/>
        </w:rPr>
        <w:t>dobivenim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donacijama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od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fizičkih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i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pravnih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osoba</w:t>
      </w:r>
      <w:proofErr w:type="spellEnd"/>
      <w:r w:rsidRPr="009E7024">
        <w:rPr>
          <w:sz w:val="24"/>
          <w:szCs w:val="24"/>
        </w:rPr>
        <w:t xml:space="preserve">, </w:t>
      </w:r>
      <w:proofErr w:type="spellStart"/>
      <w:r w:rsidRPr="009E7024">
        <w:rPr>
          <w:sz w:val="24"/>
          <w:szCs w:val="24"/>
        </w:rPr>
        <w:t>ili</w:t>
      </w:r>
      <w:proofErr w:type="spellEnd"/>
      <w:r w:rsidRPr="009E7024">
        <w:rPr>
          <w:sz w:val="24"/>
          <w:szCs w:val="24"/>
        </w:rPr>
        <w:t xml:space="preserve"> za </w:t>
      </w:r>
      <w:proofErr w:type="spellStart"/>
      <w:r w:rsidRPr="009E7024">
        <w:rPr>
          <w:sz w:val="24"/>
          <w:szCs w:val="24"/>
        </w:rPr>
        <w:t>opće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potrebe</w:t>
      </w:r>
      <w:proofErr w:type="spellEnd"/>
      <w:r w:rsidRPr="009E7024">
        <w:rPr>
          <w:sz w:val="24"/>
          <w:szCs w:val="24"/>
        </w:rPr>
        <w:t xml:space="preserve"> </w:t>
      </w:r>
      <w:r w:rsidR="00457F8D">
        <w:rPr>
          <w:sz w:val="24"/>
          <w:szCs w:val="24"/>
        </w:rPr>
        <w:t>Centra</w:t>
      </w:r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ili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prema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namjenskom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trošenju</w:t>
      </w:r>
      <w:proofErr w:type="spellEnd"/>
      <w:r w:rsidRPr="009E7024">
        <w:rPr>
          <w:sz w:val="24"/>
          <w:szCs w:val="24"/>
        </w:rPr>
        <w:t xml:space="preserve">  </w:t>
      </w:r>
      <w:proofErr w:type="spellStart"/>
      <w:r w:rsidRPr="009E7024">
        <w:rPr>
          <w:sz w:val="24"/>
          <w:szCs w:val="24"/>
        </w:rPr>
        <w:t>donacije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koje</w:t>
      </w:r>
      <w:proofErr w:type="spellEnd"/>
      <w:r w:rsidRPr="009E7024">
        <w:rPr>
          <w:sz w:val="24"/>
          <w:szCs w:val="24"/>
        </w:rPr>
        <w:t xml:space="preserve"> </w:t>
      </w:r>
      <w:proofErr w:type="spellStart"/>
      <w:r w:rsidRPr="009E7024">
        <w:rPr>
          <w:sz w:val="24"/>
          <w:szCs w:val="24"/>
        </w:rPr>
        <w:t>su</w:t>
      </w:r>
      <w:proofErr w:type="spellEnd"/>
      <w:r w:rsidRPr="009E7024">
        <w:rPr>
          <w:sz w:val="24"/>
          <w:szCs w:val="24"/>
        </w:rPr>
        <w:t xml:space="preserve">  </w:t>
      </w:r>
      <w:proofErr w:type="spellStart"/>
      <w:r w:rsidRPr="009E7024">
        <w:rPr>
          <w:sz w:val="24"/>
          <w:szCs w:val="24"/>
        </w:rPr>
        <w:t>dobivene</w:t>
      </w:r>
      <w:proofErr w:type="spellEnd"/>
      <w:r w:rsidRPr="009E7024">
        <w:rPr>
          <w:sz w:val="24"/>
          <w:szCs w:val="24"/>
        </w:rPr>
        <w:t xml:space="preserve"> od </w:t>
      </w:r>
    </w:p>
    <w:p w14:paraId="5347E22A" w14:textId="5A6E9E62" w:rsidR="00FF0EE2" w:rsidRPr="009E7024" w:rsidRDefault="00FF0EE2" w:rsidP="00FF0EE2">
      <w:pPr>
        <w:jc w:val="both"/>
        <w:rPr>
          <w:sz w:val="24"/>
          <w:szCs w:val="24"/>
        </w:rPr>
      </w:pPr>
      <w:proofErr w:type="spellStart"/>
      <w:r w:rsidRPr="009E7024">
        <w:rPr>
          <w:sz w:val="24"/>
          <w:szCs w:val="24"/>
        </w:rPr>
        <w:t>donatora</w:t>
      </w:r>
      <w:proofErr w:type="spellEnd"/>
      <w:r w:rsidRPr="009E7024">
        <w:rPr>
          <w:sz w:val="24"/>
          <w:szCs w:val="24"/>
        </w:rPr>
        <w:t xml:space="preserve">. </w:t>
      </w:r>
    </w:p>
    <w:p w14:paraId="37D1C9D0" w14:textId="77777777" w:rsidR="00A4283C" w:rsidRDefault="00A4283C" w:rsidP="00FF0EE2">
      <w:pPr>
        <w:jc w:val="both"/>
        <w:rPr>
          <w:rFonts w:ascii="Calibri" w:hAnsi="Calibri" w:cs="Arial"/>
        </w:rPr>
      </w:pPr>
    </w:p>
    <w:p w14:paraId="2E2F4EE0" w14:textId="13FDFA7A" w:rsidR="00B27801" w:rsidRPr="00B27801" w:rsidRDefault="00B27801" w:rsidP="00B27801">
      <w:pPr>
        <w:jc w:val="both"/>
        <w:rPr>
          <w:rFonts w:eastAsia="Calibri"/>
          <w:b/>
          <w:bCs/>
          <w:sz w:val="24"/>
          <w:szCs w:val="24"/>
        </w:rPr>
      </w:pPr>
      <w:r w:rsidRPr="00B27801">
        <w:rPr>
          <w:rFonts w:eastAsia="Calibri"/>
          <w:b/>
          <w:bCs/>
          <w:sz w:val="24"/>
          <w:szCs w:val="24"/>
        </w:rPr>
        <w:t xml:space="preserve">PBZ Card </w:t>
      </w:r>
      <w:proofErr w:type="spellStart"/>
      <w:r w:rsidRPr="00B27801">
        <w:rPr>
          <w:rFonts w:eastAsia="Calibri"/>
          <w:b/>
          <w:bCs/>
          <w:sz w:val="24"/>
          <w:szCs w:val="24"/>
        </w:rPr>
        <w:t>sa</w:t>
      </w:r>
      <w:proofErr w:type="spellEnd"/>
      <w:r w:rsidRPr="00B27801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b/>
          <w:bCs/>
          <w:sz w:val="24"/>
          <w:szCs w:val="24"/>
        </w:rPr>
        <w:t>pismom</w:t>
      </w:r>
      <w:proofErr w:type="spellEnd"/>
      <w:r w:rsidRPr="00B27801">
        <w:rPr>
          <w:rFonts w:eastAsia="Calibri"/>
          <w:b/>
          <w:bCs/>
          <w:sz w:val="24"/>
          <w:szCs w:val="24"/>
        </w:rPr>
        <w:t xml:space="preserve"> </w:t>
      </w:r>
      <w:proofErr w:type="spellStart"/>
      <w:proofErr w:type="gramStart"/>
      <w:r w:rsidRPr="00B27801">
        <w:rPr>
          <w:rFonts w:eastAsia="Calibri"/>
          <w:b/>
          <w:bCs/>
          <w:sz w:val="24"/>
          <w:szCs w:val="24"/>
        </w:rPr>
        <w:t>namjere</w:t>
      </w:r>
      <w:proofErr w:type="spellEnd"/>
      <w:r w:rsidRPr="00B27801">
        <w:rPr>
          <w:rFonts w:eastAsia="Calibri"/>
          <w:b/>
          <w:bCs/>
          <w:sz w:val="24"/>
          <w:szCs w:val="24"/>
        </w:rPr>
        <w:t xml:space="preserve">  </w:t>
      </w:r>
      <w:proofErr w:type="spellStart"/>
      <w:r w:rsidRPr="00B27801">
        <w:rPr>
          <w:rFonts w:eastAsia="Calibri"/>
          <w:b/>
          <w:bCs/>
          <w:sz w:val="24"/>
          <w:szCs w:val="24"/>
        </w:rPr>
        <w:t>nam</w:t>
      </w:r>
      <w:proofErr w:type="spellEnd"/>
      <w:proofErr w:type="gramEnd"/>
      <w:r w:rsidRPr="00B27801">
        <w:rPr>
          <w:rFonts w:eastAsia="Calibri"/>
          <w:b/>
          <w:bCs/>
          <w:sz w:val="24"/>
          <w:szCs w:val="24"/>
        </w:rPr>
        <w:t xml:space="preserve"> se </w:t>
      </w:r>
      <w:proofErr w:type="spellStart"/>
      <w:r w:rsidRPr="00B27801">
        <w:rPr>
          <w:rFonts w:eastAsia="Calibri"/>
          <w:b/>
          <w:bCs/>
          <w:sz w:val="24"/>
          <w:szCs w:val="24"/>
        </w:rPr>
        <w:t>obratio</w:t>
      </w:r>
      <w:proofErr w:type="spellEnd"/>
      <w:r w:rsidRPr="00B27801">
        <w:rPr>
          <w:rFonts w:eastAsia="Calibri"/>
          <w:b/>
          <w:bCs/>
          <w:sz w:val="24"/>
          <w:szCs w:val="24"/>
        </w:rPr>
        <w:t xml:space="preserve"> da bi </w:t>
      </w:r>
      <w:proofErr w:type="spellStart"/>
      <w:r w:rsidRPr="00B27801">
        <w:rPr>
          <w:rFonts w:eastAsia="Calibri"/>
          <w:b/>
          <w:bCs/>
          <w:sz w:val="24"/>
          <w:szCs w:val="24"/>
        </w:rPr>
        <w:t>osigurali</w:t>
      </w:r>
      <w:proofErr w:type="spellEnd"/>
      <w:r w:rsidRPr="00B27801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b/>
          <w:bCs/>
          <w:sz w:val="24"/>
          <w:szCs w:val="24"/>
        </w:rPr>
        <w:t>donaciju</w:t>
      </w:r>
      <w:proofErr w:type="spellEnd"/>
      <w:r w:rsidRPr="00B27801">
        <w:rPr>
          <w:rFonts w:eastAsia="Calibri"/>
          <w:b/>
          <w:bCs/>
          <w:sz w:val="24"/>
          <w:szCs w:val="24"/>
        </w:rPr>
        <w:t xml:space="preserve"> u </w:t>
      </w:r>
      <w:proofErr w:type="spellStart"/>
      <w:r w:rsidRPr="00B27801">
        <w:rPr>
          <w:rFonts w:eastAsia="Calibri"/>
          <w:b/>
          <w:bCs/>
          <w:sz w:val="24"/>
          <w:szCs w:val="24"/>
        </w:rPr>
        <w:t>iznosu</w:t>
      </w:r>
      <w:proofErr w:type="spellEnd"/>
      <w:r w:rsidRPr="00B27801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b/>
          <w:bCs/>
          <w:sz w:val="24"/>
          <w:szCs w:val="24"/>
        </w:rPr>
        <w:t>oko</w:t>
      </w:r>
      <w:proofErr w:type="spellEnd"/>
      <w:r w:rsidRPr="00B27801">
        <w:rPr>
          <w:rFonts w:eastAsia="Calibri"/>
          <w:b/>
          <w:bCs/>
          <w:sz w:val="24"/>
          <w:szCs w:val="24"/>
        </w:rPr>
        <w:t xml:space="preserve">  56.000,00 E </w:t>
      </w:r>
      <w:proofErr w:type="spellStart"/>
      <w:r w:rsidRPr="00B27801">
        <w:rPr>
          <w:rFonts w:eastAsia="Calibri"/>
          <w:b/>
          <w:bCs/>
          <w:sz w:val="24"/>
          <w:szCs w:val="24"/>
        </w:rPr>
        <w:t>sa</w:t>
      </w:r>
      <w:proofErr w:type="spellEnd"/>
      <w:r w:rsidRPr="00B27801">
        <w:rPr>
          <w:rFonts w:eastAsia="Calibri"/>
          <w:b/>
          <w:bCs/>
          <w:sz w:val="24"/>
          <w:szCs w:val="24"/>
        </w:rPr>
        <w:t xml:space="preserve"> PDV-om za </w:t>
      </w:r>
      <w:proofErr w:type="spellStart"/>
      <w:r w:rsidRPr="00B27801">
        <w:rPr>
          <w:rFonts w:eastAsia="Calibri"/>
          <w:b/>
          <w:bCs/>
          <w:sz w:val="24"/>
          <w:szCs w:val="24"/>
        </w:rPr>
        <w:t>nabavku</w:t>
      </w:r>
      <w:proofErr w:type="spellEnd"/>
      <w:r w:rsidRPr="00B27801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b/>
          <w:bCs/>
          <w:sz w:val="24"/>
          <w:szCs w:val="24"/>
        </w:rPr>
        <w:t>električnog</w:t>
      </w:r>
      <w:proofErr w:type="spellEnd"/>
      <w:r w:rsidRPr="00B27801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b/>
          <w:bCs/>
          <w:sz w:val="24"/>
          <w:szCs w:val="24"/>
        </w:rPr>
        <w:t>vozila</w:t>
      </w:r>
      <w:proofErr w:type="spellEnd"/>
      <w:r w:rsidRPr="00B27801">
        <w:rPr>
          <w:rFonts w:eastAsia="Calibri"/>
          <w:b/>
          <w:bCs/>
          <w:sz w:val="24"/>
          <w:szCs w:val="24"/>
        </w:rPr>
        <w:t xml:space="preserve"> u </w:t>
      </w:r>
      <w:proofErr w:type="spellStart"/>
      <w:r w:rsidRPr="00B27801">
        <w:rPr>
          <w:rFonts w:eastAsia="Calibri"/>
          <w:b/>
          <w:bCs/>
          <w:sz w:val="24"/>
          <w:szCs w:val="24"/>
        </w:rPr>
        <w:t>sklopu</w:t>
      </w:r>
      <w:proofErr w:type="spellEnd"/>
      <w:r w:rsidRPr="00B27801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b/>
          <w:bCs/>
          <w:sz w:val="24"/>
          <w:szCs w:val="24"/>
        </w:rPr>
        <w:t>projekta</w:t>
      </w:r>
      <w:proofErr w:type="spellEnd"/>
      <w:r w:rsidRPr="00B27801">
        <w:rPr>
          <w:rFonts w:eastAsia="Calibri"/>
          <w:b/>
          <w:bCs/>
          <w:sz w:val="24"/>
          <w:szCs w:val="24"/>
        </w:rPr>
        <w:t xml:space="preserve"> „</w:t>
      </w:r>
      <w:proofErr w:type="spellStart"/>
      <w:r w:rsidRPr="00B27801">
        <w:rPr>
          <w:rFonts w:eastAsia="Calibri"/>
          <w:b/>
          <w:bCs/>
          <w:sz w:val="24"/>
          <w:szCs w:val="24"/>
        </w:rPr>
        <w:t>Činim</w:t>
      </w:r>
      <w:proofErr w:type="spellEnd"/>
      <w:r w:rsidRPr="00B27801">
        <w:rPr>
          <w:rFonts w:eastAsia="Calibri"/>
          <w:b/>
          <w:bCs/>
          <w:sz w:val="24"/>
          <w:szCs w:val="24"/>
        </w:rPr>
        <w:t xml:space="preserve"> dobro </w:t>
      </w:r>
      <w:proofErr w:type="spellStart"/>
      <w:r w:rsidRPr="00B27801">
        <w:rPr>
          <w:rFonts w:eastAsia="Calibri"/>
          <w:b/>
          <w:bCs/>
          <w:sz w:val="24"/>
          <w:szCs w:val="24"/>
        </w:rPr>
        <w:t>svaki</w:t>
      </w:r>
      <w:proofErr w:type="spellEnd"/>
      <w:r w:rsidRPr="00B27801">
        <w:rPr>
          <w:rFonts w:eastAsia="Calibri"/>
          <w:b/>
          <w:bCs/>
          <w:sz w:val="24"/>
          <w:szCs w:val="24"/>
        </w:rPr>
        <w:t xml:space="preserve"> dan“</w:t>
      </w:r>
      <w:r>
        <w:rPr>
          <w:rFonts w:eastAsia="Calibri"/>
          <w:b/>
          <w:bCs/>
          <w:sz w:val="24"/>
          <w:szCs w:val="24"/>
        </w:rPr>
        <w:t xml:space="preserve"> ŠTO JE RAZLOG POVEĆANJA I PRIHODA I RASHODA NA SREDSTVIMA IZ DONACIJE </w:t>
      </w:r>
    </w:p>
    <w:p w14:paraId="67F1B273" w14:textId="220B93A0" w:rsidR="00B27801" w:rsidRPr="00B27801" w:rsidRDefault="00B27801" w:rsidP="00B27801">
      <w:pPr>
        <w:rPr>
          <w:b/>
          <w:bCs/>
          <w:sz w:val="24"/>
          <w:szCs w:val="24"/>
          <w:lang w:val="hr-HR"/>
        </w:rPr>
      </w:pPr>
      <w:r w:rsidRPr="00B27801">
        <w:rPr>
          <w:b/>
          <w:bCs/>
          <w:sz w:val="24"/>
          <w:szCs w:val="24"/>
          <w:lang w:val="hr-HR"/>
        </w:rPr>
        <w:t>DONACIJ</w:t>
      </w:r>
      <w:r>
        <w:rPr>
          <w:b/>
          <w:bCs/>
          <w:sz w:val="24"/>
          <w:szCs w:val="24"/>
          <w:lang w:val="hr-HR"/>
        </w:rPr>
        <w:t>A</w:t>
      </w:r>
      <w:r w:rsidRPr="00B27801">
        <w:rPr>
          <w:b/>
          <w:bCs/>
          <w:sz w:val="24"/>
          <w:szCs w:val="24"/>
          <w:lang w:val="hr-HR"/>
        </w:rPr>
        <w:t xml:space="preserve"> izvor 61 A 795010</w:t>
      </w:r>
    </w:p>
    <w:p w14:paraId="3E57E621" w14:textId="77777777" w:rsidR="00B27801" w:rsidRPr="00B27801" w:rsidRDefault="00B27801" w:rsidP="00B27801">
      <w:pPr>
        <w:rPr>
          <w:b/>
          <w:bCs/>
          <w:sz w:val="24"/>
          <w:szCs w:val="24"/>
          <w:lang w:val="hr-HR"/>
        </w:rPr>
      </w:pPr>
    </w:p>
    <w:p w14:paraId="4D245F99" w14:textId="77777777" w:rsidR="00B27801" w:rsidRPr="00B27801" w:rsidRDefault="00B27801" w:rsidP="00B27801">
      <w:pPr>
        <w:jc w:val="both"/>
        <w:rPr>
          <w:rFonts w:eastAsia="Calibri"/>
          <w:sz w:val="24"/>
          <w:szCs w:val="24"/>
        </w:rPr>
      </w:pPr>
      <w:r w:rsidRPr="00B27801">
        <w:rPr>
          <w:rFonts w:eastAsia="Calibri"/>
          <w:sz w:val="24"/>
          <w:szCs w:val="24"/>
        </w:rPr>
        <w:t xml:space="preserve">Za </w:t>
      </w:r>
      <w:proofErr w:type="spellStart"/>
      <w:r w:rsidRPr="00B27801">
        <w:rPr>
          <w:rFonts w:eastAsia="Calibri"/>
          <w:sz w:val="24"/>
          <w:szCs w:val="24"/>
        </w:rPr>
        <w:t>navedeni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projekt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pokrenuli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smo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postupak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javne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proofErr w:type="gramStart"/>
      <w:r w:rsidRPr="00B27801">
        <w:rPr>
          <w:rFonts w:eastAsia="Calibri"/>
          <w:sz w:val="24"/>
          <w:szCs w:val="24"/>
        </w:rPr>
        <w:t>nabave</w:t>
      </w:r>
      <w:proofErr w:type="spellEnd"/>
      <w:r w:rsidRPr="00B27801">
        <w:rPr>
          <w:rFonts w:eastAsia="Calibri"/>
          <w:sz w:val="24"/>
          <w:szCs w:val="24"/>
        </w:rPr>
        <w:t xml:space="preserve">  </w:t>
      </w:r>
      <w:proofErr w:type="spellStart"/>
      <w:r w:rsidRPr="00B27801">
        <w:rPr>
          <w:rFonts w:eastAsia="Calibri"/>
          <w:sz w:val="24"/>
          <w:szCs w:val="24"/>
        </w:rPr>
        <w:t>putem</w:t>
      </w:r>
      <w:proofErr w:type="spellEnd"/>
      <w:proofErr w:type="gramEnd"/>
      <w:r w:rsidRPr="00B27801">
        <w:rPr>
          <w:rFonts w:eastAsia="Calibri"/>
          <w:sz w:val="24"/>
          <w:szCs w:val="24"/>
        </w:rPr>
        <w:t xml:space="preserve"> EOJN, </w:t>
      </w:r>
      <w:proofErr w:type="spellStart"/>
      <w:r w:rsidRPr="00B27801">
        <w:rPr>
          <w:rFonts w:eastAsia="Calibri"/>
          <w:sz w:val="24"/>
          <w:szCs w:val="24"/>
        </w:rPr>
        <w:t>gdje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smo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uspjeli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dobiti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kao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najpovoljniju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i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ispravnu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ponudu</w:t>
      </w:r>
      <w:proofErr w:type="spellEnd"/>
      <w:r w:rsidRPr="00B27801">
        <w:rPr>
          <w:rFonts w:eastAsia="Calibri"/>
          <w:sz w:val="24"/>
          <w:szCs w:val="24"/>
        </w:rPr>
        <w:t xml:space="preserve"> od AFRO d.o.o., </w:t>
      </w:r>
      <w:proofErr w:type="spellStart"/>
      <w:r w:rsidRPr="00B27801">
        <w:rPr>
          <w:rFonts w:eastAsia="Calibri"/>
          <w:sz w:val="24"/>
          <w:szCs w:val="24"/>
        </w:rPr>
        <w:t>Mučići</w:t>
      </w:r>
      <w:proofErr w:type="spellEnd"/>
      <w:r w:rsidRPr="00B27801">
        <w:rPr>
          <w:rFonts w:eastAsia="Calibri"/>
          <w:sz w:val="24"/>
          <w:szCs w:val="24"/>
        </w:rPr>
        <w:t xml:space="preserve"> 38 E, 51211 </w:t>
      </w:r>
      <w:proofErr w:type="spellStart"/>
      <w:r w:rsidRPr="00B27801">
        <w:rPr>
          <w:rFonts w:eastAsia="Calibri"/>
          <w:sz w:val="24"/>
          <w:szCs w:val="24"/>
        </w:rPr>
        <w:t>Matulji</w:t>
      </w:r>
      <w:proofErr w:type="spellEnd"/>
      <w:r w:rsidRPr="00B27801">
        <w:rPr>
          <w:rFonts w:eastAsia="Calibri"/>
          <w:sz w:val="24"/>
          <w:szCs w:val="24"/>
        </w:rPr>
        <w:t xml:space="preserve">, za </w:t>
      </w:r>
      <w:proofErr w:type="spellStart"/>
      <w:r w:rsidRPr="00B27801">
        <w:rPr>
          <w:rFonts w:eastAsia="Calibri"/>
          <w:sz w:val="24"/>
          <w:szCs w:val="24"/>
        </w:rPr>
        <w:t>osobno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vozilo</w:t>
      </w:r>
      <w:proofErr w:type="spellEnd"/>
      <w:r w:rsidRPr="00B27801">
        <w:rPr>
          <w:rFonts w:eastAsia="Calibri"/>
          <w:sz w:val="24"/>
          <w:szCs w:val="24"/>
        </w:rPr>
        <w:t xml:space="preserve"> HYUNDAI IONIQ 5 RWD ULTRA VISION ROOF 77, 4kwh HOFN.</w:t>
      </w:r>
    </w:p>
    <w:p w14:paraId="077441BC" w14:textId="77777777" w:rsidR="00B27801" w:rsidRPr="00B27801" w:rsidRDefault="00B27801" w:rsidP="00B27801">
      <w:pPr>
        <w:jc w:val="both"/>
        <w:rPr>
          <w:rFonts w:eastAsia="Calibri"/>
          <w:sz w:val="24"/>
          <w:szCs w:val="24"/>
        </w:rPr>
      </w:pPr>
      <w:r w:rsidRPr="00B27801">
        <w:rPr>
          <w:rFonts w:eastAsia="Calibri"/>
          <w:sz w:val="24"/>
          <w:szCs w:val="24"/>
        </w:rPr>
        <w:t xml:space="preserve">     </w:t>
      </w:r>
      <w:proofErr w:type="spellStart"/>
      <w:r w:rsidRPr="00B27801">
        <w:rPr>
          <w:rFonts w:eastAsia="Calibri"/>
          <w:sz w:val="24"/>
          <w:szCs w:val="24"/>
        </w:rPr>
        <w:t>Ukupna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cijena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odabranog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električnog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vozila</w:t>
      </w:r>
      <w:proofErr w:type="spellEnd"/>
      <w:r w:rsidRPr="00B27801">
        <w:rPr>
          <w:rFonts w:eastAsia="Calibri"/>
          <w:sz w:val="24"/>
          <w:szCs w:val="24"/>
        </w:rPr>
        <w:t xml:space="preserve"> je 48.750,00 EUR-a.</w:t>
      </w:r>
    </w:p>
    <w:p w14:paraId="120A71E9" w14:textId="77777777" w:rsidR="00B27801" w:rsidRPr="00B27801" w:rsidRDefault="00B27801" w:rsidP="00B27801">
      <w:pPr>
        <w:jc w:val="both"/>
        <w:rPr>
          <w:rFonts w:eastAsia="Calibri"/>
          <w:sz w:val="24"/>
          <w:szCs w:val="24"/>
        </w:rPr>
      </w:pPr>
      <w:r w:rsidRPr="00B27801">
        <w:rPr>
          <w:rFonts w:eastAsia="Calibri"/>
          <w:sz w:val="24"/>
          <w:szCs w:val="24"/>
        </w:rPr>
        <w:t xml:space="preserve">     </w:t>
      </w:r>
      <w:proofErr w:type="spellStart"/>
      <w:r w:rsidRPr="00B27801">
        <w:rPr>
          <w:rFonts w:eastAsia="Calibri"/>
          <w:sz w:val="24"/>
          <w:szCs w:val="24"/>
        </w:rPr>
        <w:t>Sklopljen</w:t>
      </w:r>
      <w:proofErr w:type="spellEnd"/>
      <w:r w:rsidRPr="00B27801">
        <w:rPr>
          <w:rFonts w:eastAsia="Calibri"/>
          <w:sz w:val="24"/>
          <w:szCs w:val="24"/>
        </w:rPr>
        <w:t xml:space="preserve"> je </w:t>
      </w:r>
      <w:proofErr w:type="spellStart"/>
      <w:r w:rsidRPr="00B27801">
        <w:rPr>
          <w:rFonts w:eastAsia="Calibri"/>
          <w:sz w:val="24"/>
          <w:szCs w:val="24"/>
        </w:rPr>
        <w:t>Ugovor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sa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ponuđačem</w:t>
      </w:r>
      <w:proofErr w:type="spellEnd"/>
      <w:r w:rsidRPr="00B27801">
        <w:rPr>
          <w:rFonts w:eastAsia="Calibri"/>
          <w:sz w:val="24"/>
          <w:szCs w:val="24"/>
        </w:rPr>
        <w:t xml:space="preserve"> Afro d.o.o</w:t>
      </w:r>
      <w:proofErr w:type="gramStart"/>
      <w:r w:rsidRPr="00B27801">
        <w:rPr>
          <w:rFonts w:eastAsia="Calibri"/>
          <w:sz w:val="24"/>
          <w:szCs w:val="24"/>
        </w:rPr>
        <w:t xml:space="preserve">,  </w:t>
      </w:r>
      <w:proofErr w:type="spellStart"/>
      <w:r w:rsidRPr="00B27801">
        <w:rPr>
          <w:rFonts w:eastAsia="Calibri"/>
          <w:sz w:val="24"/>
          <w:szCs w:val="24"/>
        </w:rPr>
        <w:t>Mučići</w:t>
      </w:r>
      <w:proofErr w:type="spellEnd"/>
      <w:proofErr w:type="gramEnd"/>
      <w:r w:rsidRPr="00B27801">
        <w:rPr>
          <w:rFonts w:eastAsia="Calibri"/>
          <w:sz w:val="24"/>
          <w:szCs w:val="24"/>
        </w:rPr>
        <w:t xml:space="preserve"> 38 E </w:t>
      </w:r>
      <w:proofErr w:type="spellStart"/>
      <w:r w:rsidRPr="00B27801">
        <w:rPr>
          <w:rFonts w:eastAsia="Calibri"/>
          <w:sz w:val="24"/>
          <w:szCs w:val="24"/>
        </w:rPr>
        <w:t>iz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Matulja</w:t>
      </w:r>
      <w:proofErr w:type="spellEnd"/>
      <w:r w:rsidRPr="00B27801">
        <w:rPr>
          <w:rFonts w:eastAsia="Calibri"/>
          <w:sz w:val="24"/>
          <w:szCs w:val="24"/>
        </w:rPr>
        <w:t xml:space="preserve"> 26.04.2024.</w:t>
      </w:r>
    </w:p>
    <w:p w14:paraId="35C0BC5B" w14:textId="77777777" w:rsidR="00B27801" w:rsidRPr="00B27801" w:rsidRDefault="00B27801" w:rsidP="00B27801">
      <w:pPr>
        <w:jc w:val="both"/>
        <w:rPr>
          <w:rFonts w:eastAsia="Calibri"/>
          <w:sz w:val="24"/>
          <w:szCs w:val="24"/>
        </w:rPr>
      </w:pPr>
      <w:r w:rsidRPr="00B27801">
        <w:rPr>
          <w:rFonts w:eastAsia="Calibri"/>
          <w:sz w:val="24"/>
          <w:szCs w:val="24"/>
        </w:rPr>
        <w:t xml:space="preserve">     Dana 07.05.2024. </w:t>
      </w:r>
      <w:proofErr w:type="spellStart"/>
      <w:r w:rsidRPr="00B27801">
        <w:rPr>
          <w:rFonts w:eastAsia="Calibri"/>
          <w:sz w:val="24"/>
          <w:szCs w:val="24"/>
        </w:rPr>
        <w:t>isporučitelj</w:t>
      </w:r>
      <w:proofErr w:type="spellEnd"/>
      <w:r w:rsidRPr="00B27801">
        <w:rPr>
          <w:rFonts w:eastAsia="Calibri"/>
          <w:sz w:val="24"/>
          <w:szCs w:val="24"/>
        </w:rPr>
        <w:t xml:space="preserve"> Afro d.o.o. </w:t>
      </w:r>
      <w:proofErr w:type="spellStart"/>
      <w:r w:rsidRPr="00B27801">
        <w:rPr>
          <w:rFonts w:eastAsia="Calibri"/>
          <w:sz w:val="24"/>
          <w:szCs w:val="24"/>
        </w:rPr>
        <w:t>iz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Mučića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nam</w:t>
      </w:r>
      <w:proofErr w:type="spellEnd"/>
      <w:r w:rsidRPr="00B27801">
        <w:rPr>
          <w:rFonts w:eastAsia="Calibri"/>
          <w:sz w:val="24"/>
          <w:szCs w:val="24"/>
        </w:rPr>
        <w:t xml:space="preserve"> je </w:t>
      </w:r>
      <w:proofErr w:type="spellStart"/>
      <w:r w:rsidRPr="00B27801">
        <w:rPr>
          <w:rFonts w:eastAsia="Calibri"/>
          <w:sz w:val="24"/>
          <w:szCs w:val="24"/>
        </w:rPr>
        <w:t>dostavio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električno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vozilo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koje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smo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preuzeli</w:t>
      </w:r>
      <w:proofErr w:type="spellEnd"/>
      <w:r w:rsidRPr="00B27801">
        <w:rPr>
          <w:rFonts w:eastAsia="Calibri"/>
          <w:sz w:val="24"/>
          <w:szCs w:val="24"/>
        </w:rPr>
        <w:t xml:space="preserve">, </w:t>
      </w:r>
      <w:proofErr w:type="spellStart"/>
      <w:r w:rsidRPr="00B27801">
        <w:rPr>
          <w:rFonts w:eastAsia="Calibri"/>
          <w:sz w:val="24"/>
          <w:szCs w:val="24"/>
        </w:rPr>
        <w:t>napravili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i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potpisali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primopredajni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Zapisnik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uz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upute</w:t>
      </w:r>
      <w:proofErr w:type="spellEnd"/>
      <w:r w:rsidRPr="00B27801">
        <w:rPr>
          <w:rFonts w:eastAsia="Calibri"/>
          <w:sz w:val="24"/>
          <w:szCs w:val="24"/>
        </w:rPr>
        <w:t xml:space="preserve"> za </w:t>
      </w:r>
      <w:proofErr w:type="spellStart"/>
      <w:r w:rsidRPr="00B27801">
        <w:rPr>
          <w:rFonts w:eastAsia="Calibri"/>
          <w:sz w:val="24"/>
          <w:szCs w:val="24"/>
        </w:rPr>
        <w:t>korištenje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istog</w:t>
      </w:r>
      <w:proofErr w:type="spellEnd"/>
      <w:r w:rsidRPr="00B27801">
        <w:rPr>
          <w:rFonts w:eastAsia="Calibri"/>
          <w:sz w:val="24"/>
          <w:szCs w:val="24"/>
        </w:rPr>
        <w:t>.</w:t>
      </w:r>
    </w:p>
    <w:p w14:paraId="3E06B830" w14:textId="77777777" w:rsidR="00B27801" w:rsidRPr="00B27801" w:rsidRDefault="00B27801" w:rsidP="00B27801">
      <w:pPr>
        <w:jc w:val="both"/>
        <w:rPr>
          <w:rFonts w:eastAsia="Calibri"/>
          <w:sz w:val="24"/>
          <w:szCs w:val="24"/>
        </w:rPr>
      </w:pPr>
      <w:r w:rsidRPr="00B27801">
        <w:rPr>
          <w:rFonts w:eastAsia="Calibri"/>
          <w:sz w:val="24"/>
          <w:szCs w:val="24"/>
        </w:rPr>
        <w:t xml:space="preserve">     U </w:t>
      </w:r>
      <w:proofErr w:type="spellStart"/>
      <w:r w:rsidRPr="00B27801">
        <w:rPr>
          <w:rFonts w:eastAsia="Calibri"/>
          <w:sz w:val="24"/>
          <w:szCs w:val="24"/>
        </w:rPr>
        <w:t>sklopu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projekta</w:t>
      </w:r>
      <w:proofErr w:type="spellEnd"/>
      <w:r w:rsidRPr="00B27801">
        <w:rPr>
          <w:rFonts w:eastAsia="Calibri"/>
          <w:sz w:val="24"/>
          <w:szCs w:val="24"/>
        </w:rPr>
        <w:t xml:space="preserve"> „</w:t>
      </w:r>
      <w:proofErr w:type="spellStart"/>
      <w:r w:rsidRPr="00B27801">
        <w:rPr>
          <w:rFonts w:eastAsia="Calibri"/>
          <w:sz w:val="24"/>
          <w:szCs w:val="24"/>
        </w:rPr>
        <w:t>Činim</w:t>
      </w:r>
      <w:proofErr w:type="spellEnd"/>
      <w:r w:rsidRPr="00B27801">
        <w:rPr>
          <w:rFonts w:eastAsia="Calibri"/>
          <w:sz w:val="24"/>
          <w:szCs w:val="24"/>
        </w:rPr>
        <w:t xml:space="preserve"> dobro </w:t>
      </w:r>
      <w:proofErr w:type="spellStart"/>
      <w:r w:rsidRPr="00B27801">
        <w:rPr>
          <w:rFonts w:eastAsia="Calibri"/>
          <w:sz w:val="24"/>
          <w:szCs w:val="24"/>
        </w:rPr>
        <w:t>svaki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gramStart"/>
      <w:r w:rsidRPr="00B27801">
        <w:rPr>
          <w:rFonts w:eastAsia="Calibri"/>
          <w:sz w:val="24"/>
          <w:szCs w:val="24"/>
        </w:rPr>
        <w:t xml:space="preserve">dan“ </w:t>
      </w:r>
      <w:proofErr w:type="spellStart"/>
      <w:r w:rsidRPr="00B27801">
        <w:rPr>
          <w:rFonts w:eastAsia="Calibri"/>
          <w:sz w:val="24"/>
          <w:szCs w:val="24"/>
        </w:rPr>
        <w:t>uz</w:t>
      </w:r>
      <w:proofErr w:type="spellEnd"/>
      <w:proofErr w:type="gram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nabavku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vozila</w:t>
      </w:r>
      <w:proofErr w:type="spellEnd"/>
      <w:r w:rsidRPr="00B27801">
        <w:rPr>
          <w:rFonts w:eastAsia="Calibri"/>
          <w:sz w:val="24"/>
          <w:szCs w:val="24"/>
        </w:rPr>
        <w:t xml:space="preserve"> od 48.750,00 E, </w:t>
      </w:r>
      <w:proofErr w:type="spellStart"/>
      <w:r w:rsidRPr="00B27801">
        <w:rPr>
          <w:rFonts w:eastAsia="Calibri"/>
          <w:sz w:val="24"/>
          <w:szCs w:val="24"/>
        </w:rPr>
        <w:t>odobreno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nam</w:t>
      </w:r>
      <w:proofErr w:type="spellEnd"/>
      <w:r w:rsidRPr="00B27801">
        <w:rPr>
          <w:rFonts w:eastAsia="Calibri"/>
          <w:sz w:val="24"/>
          <w:szCs w:val="24"/>
        </w:rPr>
        <w:t xml:space="preserve"> je </w:t>
      </w:r>
      <w:proofErr w:type="spellStart"/>
      <w:r w:rsidRPr="00B27801">
        <w:rPr>
          <w:rFonts w:eastAsia="Calibri"/>
          <w:sz w:val="24"/>
          <w:szCs w:val="24"/>
        </w:rPr>
        <w:t>i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osiguranje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istog</w:t>
      </w:r>
      <w:proofErr w:type="spellEnd"/>
      <w:r w:rsidRPr="00B27801">
        <w:rPr>
          <w:rFonts w:eastAsia="Calibri"/>
          <w:sz w:val="24"/>
          <w:szCs w:val="24"/>
        </w:rPr>
        <w:t xml:space="preserve"> (</w:t>
      </w:r>
      <w:proofErr w:type="spellStart"/>
      <w:r w:rsidRPr="00B27801">
        <w:rPr>
          <w:rFonts w:eastAsia="Calibri"/>
          <w:sz w:val="24"/>
          <w:szCs w:val="24"/>
        </w:rPr>
        <w:t>redovno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i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kasko</w:t>
      </w:r>
      <w:proofErr w:type="spellEnd"/>
      <w:r w:rsidRPr="00B27801">
        <w:rPr>
          <w:rFonts w:eastAsia="Calibri"/>
          <w:sz w:val="24"/>
          <w:szCs w:val="24"/>
        </w:rPr>
        <w:t xml:space="preserve">) </w:t>
      </w:r>
      <w:proofErr w:type="spellStart"/>
      <w:r w:rsidRPr="00B27801">
        <w:rPr>
          <w:rFonts w:eastAsia="Calibri"/>
          <w:sz w:val="24"/>
          <w:szCs w:val="24"/>
        </w:rPr>
        <w:t>na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ukupan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iznos</w:t>
      </w:r>
      <w:proofErr w:type="spellEnd"/>
      <w:r w:rsidRPr="00B27801">
        <w:rPr>
          <w:rFonts w:eastAsia="Calibri"/>
          <w:sz w:val="24"/>
          <w:szCs w:val="24"/>
        </w:rPr>
        <w:t xml:space="preserve"> od 1.500,25 E, </w:t>
      </w:r>
      <w:proofErr w:type="spellStart"/>
      <w:r w:rsidRPr="00B27801">
        <w:rPr>
          <w:rFonts w:eastAsia="Calibri"/>
          <w:sz w:val="24"/>
          <w:szCs w:val="24"/>
        </w:rPr>
        <w:t>kao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i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nabavka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punione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na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iznos</w:t>
      </w:r>
      <w:proofErr w:type="spellEnd"/>
      <w:r w:rsidRPr="00B27801">
        <w:rPr>
          <w:rFonts w:eastAsia="Calibri"/>
          <w:sz w:val="24"/>
          <w:szCs w:val="24"/>
        </w:rPr>
        <w:t xml:space="preserve"> od 1.173,94 E ( po </w:t>
      </w:r>
      <w:proofErr w:type="spellStart"/>
      <w:r w:rsidRPr="00B27801">
        <w:rPr>
          <w:rFonts w:eastAsia="Calibri"/>
          <w:sz w:val="24"/>
          <w:szCs w:val="24"/>
        </w:rPr>
        <w:t>dobivenoj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ponudi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od</w:t>
      </w:r>
      <w:proofErr w:type="spellEnd"/>
      <w:r w:rsidRPr="00B27801">
        <w:rPr>
          <w:rFonts w:eastAsia="Calibri"/>
          <w:sz w:val="24"/>
          <w:szCs w:val="24"/>
        </w:rPr>
        <w:t xml:space="preserve">  DOTZ, </w:t>
      </w:r>
      <w:proofErr w:type="spellStart"/>
      <w:r w:rsidRPr="00B27801">
        <w:rPr>
          <w:rFonts w:eastAsia="Calibri"/>
          <w:sz w:val="24"/>
          <w:szCs w:val="24"/>
        </w:rPr>
        <w:t>obrta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vl.</w:t>
      </w:r>
      <w:proofErr w:type="spellEnd"/>
      <w:r w:rsidRPr="00B27801">
        <w:rPr>
          <w:rFonts w:eastAsia="Calibri"/>
          <w:sz w:val="24"/>
          <w:szCs w:val="24"/>
        </w:rPr>
        <w:t xml:space="preserve"> Josipa </w:t>
      </w:r>
      <w:proofErr w:type="spellStart"/>
      <w:r w:rsidRPr="00B27801">
        <w:rPr>
          <w:rFonts w:eastAsia="Calibri"/>
          <w:sz w:val="24"/>
          <w:szCs w:val="24"/>
        </w:rPr>
        <w:t>Džape</w:t>
      </w:r>
      <w:proofErr w:type="spellEnd"/>
      <w:r w:rsidRPr="00B27801">
        <w:rPr>
          <w:rFonts w:eastAsia="Calibri"/>
          <w:sz w:val="24"/>
          <w:szCs w:val="24"/>
        </w:rPr>
        <w:t xml:space="preserve">) </w:t>
      </w:r>
      <w:proofErr w:type="spellStart"/>
      <w:r w:rsidRPr="00B27801">
        <w:rPr>
          <w:rFonts w:eastAsia="Calibri"/>
          <w:sz w:val="24"/>
          <w:szCs w:val="24"/>
        </w:rPr>
        <w:t>te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zemljani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i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elektro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radovi</w:t>
      </w:r>
      <w:proofErr w:type="spellEnd"/>
      <w:r w:rsidRPr="00B27801">
        <w:rPr>
          <w:rFonts w:eastAsia="Calibri"/>
          <w:sz w:val="24"/>
          <w:szCs w:val="24"/>
        </w:rPr>
        <w:t xml:space="preserve"> za </w:t>
      </w:r>
      <w:proofErr w:type="spellStart"/>
      <w:r w:rsidRPr="00B27801">
        <w:rPr>
          <w:rFonts w:eastAsia="Calibri"/>
          <w:sz w:val="24"/>
          <w:szCs w:val="24"/>
        </w:rPr>
        <w:t>postavljanje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punione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od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ponuđača</w:t>
      </w:r>
      <w:proofErr w:type="spellEnd"/>
      <w:r w:rsidRPr="00B27801">
        <w:rPr>
          <w:rFonts w:eastAsia="Calibri"/>
          <w:sz w:val="24"/>
          <w:szCs w:val="24"/>
        </w:rPr>
        <w:t xml:space="preserve"> po </w:t>
      </w:r>
      <w:proofErr w:type="spellStart"/>
      <w:r w:rsidRPr="00B27801">
        <w:rPr>
          <w:rFonts w:eastAsia="Calibri"/>
          <w:sz w:val="24"/>
          <w:szCs w:val="24"/>
        </w:rPr>
        <w:t>ponudi</w:t>
      </w:r>
      <w:proofErr w:type="spellEnd"/>
      <w:r w:rsidRPr="00B27801">
        <w:rPr>
          <w:rFonts w:eastAsia="Calibri"/>
          <w:sz w:val="24"/>
          <w:szCs w:val="24"/>
        </w:rPr>
        <w:t xml:space="preserve"> od </w:t>
      </w:r>
      <w:proofErr w:type="spellStart"/>
      <w:r w:rsidRPr="00B27801">
        <w:rPr>
          <w:rFonts w:eastAsia="Calibri"/>
          <w:sz w:val="24"/>
          <w:szCs w:val="24"/>
        </w:rPr>
        <w:t>Zajednički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obrt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Valinčić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iz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Mošćeničke</w:t>
      </w:r>
      <w:proofErr w:type="spellEnd"/>
      <w:r w:rsidRPr="00B27801">
        <w:rPr>
          <w:rFonts w:eastAsia="Calibri"/>
          <w:sz w:val="24"/>
          <w:szCs w:val="24"/>
        </w:rPr>
        <w:t xml:space="preserve"> Drage) </w:t>
      </w:r>
      <w:proofErr w:type="spellStart"/>
      <w:r w:rsidRPr="00B27801">
        <w:rPr>
          <w:rFonts w:eastAsia="Calibri"/>
          <w:sz w:val="24"/>
          <w:szCs w:val="24"/>
        </w:rPr>
        <w:t>na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iznos</w:t>
      </w:r>
      <w:proofErr w:type="spellEnd"/>
      <w:r w:rsidRPr="00B27801">
        <w:rPr>
          <w:rFonts w:eastAsia="Calibri"/>
          <w:sz w:val="24"/>
          <w:szCs w:val="24"/>
        </w:rPr>
        <w:t xml:space="preserve"> od 2.800,00 E.</w:t>
      </w:r>
    </w:p>
    <w:p w14:paraId="22D4EE11" w14:textId="77777777" w:rsidR="00B27801" w:rsidRPr="00B27801" w:rsidRDefault="00B27801" w:rsidP="00B27801">
      <w:pPr>
        <w:jc w:val="both"/>
        <w:rPr>
          <w:rFonts w:eastAsia="Calibri"/>
          <w:sz w:val="24"/>
          <w:szCs w:val="24"/>
        </w:rPr>
      </w:pPr>
      <w:r w:rsidRPr="00B27801">
        <w:rPr>
          <w:rFonts w:eastAsia="Calibri"/>
          <w:sz w:val="24"/>
          <w:szCs w:val="24"/>
        </w:rPr>
        <w:t xml:space="preserve">     </w:t>
      </w:r>
      <w:proofErr w:type="spellStart"/>
      <w:r w:rsidRPr="00B27801">
        <w:rPr>
          <w:rFonts w:eastAsia="Calibri"/>
          <w:sz w:val="24"/>
          <w:szCs w:val="24"/>
        </w:rPr>
        <w:t>Ukupno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odobrena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i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doznačena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spellStart"/>
      <w:r w:rsidRPr="00B27801">
        <w:rPr>
          <w:rFonts w:eastAsia="Calibri"/>
          <w:sz w:val="24"/>
          <w:szCs w:val="24"/>
        </w:rPr>
        <w:t>sredstva</w:t>
      </w:r>
      <w:proofErr w:type="spellEnd"/>
      <w:r w:rsidRPr="00B27801">
        <w:rPr>
          <w:rFonts w:eastAsia="Calibri"/>
          <w:sz w:val="24"/>
          <w:szCs w:val="24"/>
        </w:rPr>
        <w:t xml:space="preserve"> po </w:t>
      </w:r>
      <w:proofErr w:type="spellStart"/>
      <w:r w:rsidRPr="00B27801">
        <w:rPr>
          <w:rFonts w:eastAsia="Calibri"/>
          <w:sz w:val="24"/>
          <w:szCs w:val="24"/>
        </w:rPr>
        <w:t>projektu</w:t>
      </w:r>
      <w:proofErr w:type="spellEnd"/>
      <w:r w:rsidRPr="00B27801">
        <w:rPr>
          <w:rFonts w:eastAsia="Calibri"/>
          <w:sz w:val="24"/>
          <w:szCs w:val="24"/>
        </w:rPr>
        <w:t xml:space="preserve"> „</w:t>
      </w:r>
      <w:proofErr w:type="spellStart"/>
      <w:r w:rsidRPr="00B27801">
        <w:rPr>
          <w:rFonts w:eastAsia="Calibri"/>
          <w:sz w:val="24"/>
          <w:szCs w:val="24"/>
        </w:rPr>
        <w:t>Činim</w:t>
      </w:r>
      <w:proofErr w:type="spellEnd"/>
      <w:r w:rsidRPr="00B27801">
        <w:rPr>
          <w:rFonts w:eastAsia="Calibri"/>
          <w:sz w:val="24"/>
          <w:szCs w:val="24"/>
        </w:rPr>
        <w:t xml:space="preserve"> dobro </w:t>
      </w:r>
      <w:proofErr w:type="spellStart"/>
      <w:r w:rsidRPr="00B27801">
        <w:rPr>
          <w:rFonts w:eastAsia="Calibri"/>
          <w:sz w:val="24"/>
          <w:szCs w:val="24"/>
        </w:rPr>
        <w:t>svaki</w:t>
      </w:r>
      <w:proofErr w:type="spellEnd"/>
      <w:r w:rsidRPr="00B27801">
        <w:rPr>
          <w:rFonts w:eastAsia="Calibri"/>
          <w:sz w:val="24"/>
          <w:szCs w:val="24"/>
        </w:rPr>
        <w:t xml:space="preserve"> </w:t>
      </w:r>
      <w:proofErr w:type="gramStart"/>
      <w:r w:rsidRPr="00B27801">
        <w:rPr>
          <w:rFonts w:eastAsia="Calibri"/>
          <w:sz w:val="24"/>
          <w:szCs w:val="24"/>
        </w:rPr>
        <w:t>dan“ od</w:t>
      </w:r>
      <w:proofErr w:type="gramEnd"/>
      <w:r w:rsidRPr="00B27801">
        <w:rPr>
          <w:rFonts w:eastAsia="Calibri"/>
          <w:sz w:val="24"/>
          <w:szCs w:val="24"/>
        </w:rPr>
        <w:t xml:space="preserve"> PBZ Card </w:t>
      </w:r>
      <w:proofErr w:type="spellStart"/>
      <w:r w:rsidRPr="00B27801">
        <w:rPr>
          <w:rFonts w:eastAsia="Calibri"/>
          <w:sz w:val="24"/>
          <w:szCs w:val="24"/>
        </w:rPr>
        <w:t>iznose</w:t>
      </w:r>
      <w:proofErr w:type="spellEnd"/>
      <w:r w:rsidRPr="00B27801">
        <w:rPr>
          <w:rFonts w:eastAsia="Calibri"/>
          <w:sz w:val="24"/>
          <w:szCs w:val="24"/>
        </w:rPr>
        <w:t xml:space="preserve"> 54.224,19 E.</w:t>
      </w:r>
    </w:p>
    <w:p w14:paraId="5DBDD9D7" w14:textId="7105D57C" w:rsidR="00B27801" w:rsidRDefault="00B27801" w:rsidP="00B27801">
      <w:pPr>
        <w:jc w:val="both"/>
        <w:rPr>
          <w:rFonts w:eastAsia="Calibri"/>
          <w:sz w:val="24"/>
          <w:szCs w:val="24"/>
        </w:rPr>
      </w:pPr>
    </w:p>
    <w:p w14:paraId="7ADE99B5" w14:textId="77777777" w:rsidR="001B0954" w:rsidRPr="00B27801" w:rsidRDefault="001B0954" w:rsidP="00B27801">
      <w:pPr>
        <w:jc w:val="both"/>
        <w:rPr>
          <w:rFonts w:eastAsia="Calibri"/>
          <w:sz w:val="24"/>
          <w:szCs w:val="24"/>
        </w:rPr>
      </w:pPr>
    </w:p>
    <w:p w14:paraId="07BC4AA4" w14:textId="77777777" w:rsidR="00FF0EE2" w:rsidRDefault="00FF0EE2" w:rsidP="00FF0EE2">
      <w:pPr>
        <w:jc w:val="both"/>
        <w:rPr>
          <w:rFonts w:ascii="Calibri" w:hAnsi="Calibri" w:cs="Arial"/>
        </w:rPr>
      </w:pPr>
    </w:p>
    <w:tbl>
      <w:tblPr>
        <w:tblW w:w="10650" w:type="dxa"/>
        <w:jc w:val="center"/>
        <w:shd w:val="clear" w:color="auto" w:fill="D9D9D9" w:themeFill="background1" w:themeFillShade="D9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07"/>
        <w:gridCol w:w="2277"/>
        <w:gridCol w:w="1246"/>
        <w:gridCol w:w="1313"/>
        <w:gridCol w:w="1183"/>
        <w:gridCol w:w="1262"/>
        <w:gridCol w:w="932"/>
        <w:gridCol w:w="1024"/>
        <w:gridCol w:w="6"/>
      </w:tblGrid>
      <w:tr w:rsidR="00FF0EE2" w14:paraId="668BFD18" w14:textId="77777777" w:rsidTr="00FF0EE2">
        <w:trPr>
          <w:trHeight w:val="826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5D881FD6" w14:textId="77777777" w:rsidR="00FF0EE2" w:rsidRDefault="00FF0EE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Razdjel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glava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08660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4A3A3FAA" w14:textId="77777777" w:rsidR="00FF0EE2" w:rsidRDefault="00FF0EE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Vrsta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rashoda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37A93E51" w14:textId="2FBEAB7B" w:rsidR="00FF0EE2" w:rsidRDefault="00FF0EE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IZVRŠENJE                    1.-</w:t>
            </w:r>
            <w:r w:rsidR="00911FB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12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.202</w:t>
            </w:r>
            <w:r w:rsidR="00457F8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72C86FEE" w14:textId="63C9C907" w:rsidR="00FF0EE2" w:rsidRDefault="00FF0EE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IZVORNI PLAN 202</w:t>
            </w:r>
            <w:r w:rsidR="00457F8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0E7AFABF" w14:textId="4DA36C49" w:rsidR="00FF0EE2" w:rsidRDefault="00FF0EE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TEKUĆI PLAN 202</w:t>
            </w:r>
            <w:r w:rsidR="00457F8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1EF2197A" w14:textId="71FD72EE" w:rsidR="00FF0EE2" w:rsidRDefault="00FF0EE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IZVRŠENJE                  1.-</w:t>
            </w:r>
            <w:r w:rsidR="00911FB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12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.202</w:t>
            </w:r>
            <w:r w:rsidR="00457F8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48C8179D" w14:textId="77777777" w:rsidR="00FF0EE2" w:rsidRDefault="00FF0EE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INDEKS 7=6/3*100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F3EC803" w14:textId="77777777" w:rsidR="00FF0EE2" w:rsidRDefault="00FF0EE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INDEKS      8=6/5*100</w:t>
            </w:r>
          </w:p>
        </w:tc>
      </w:tr>
      <w:tr w:rsidR="00FF0EE2" w14:paraId="55324CB5" w14:textId="77777777" w:rsidTr="00FF0EE2">
        <w:trPr>
          <w:gridAfter w:val="1"/>
          <w:wAfter w:w="6" w:type="dxa"/>
          <w:trHeight w:val="286"/>
          <w:jc w:val="center"/>
        </w:trPr>
        <w:tc>
          <w:tcPr>
            <w:tcW w:w="14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2379720A" w14:textId="77777777" w:rsidR="00FF0EE2" w:rsidRDefault="00FF0EE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0518A7D4" w14:textId="77777777" w:rsidR="00FF0EE2" w:rsidRDefault="00FF0EE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1DEB1A5A" w14:textId="77777777" w:rsidR="00FF0EE2" w:rsidRDefault="00FF0EE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5F5EBA39" w14:textId="77777777" w:rsidR="00FF0EE2" w:rsidRDefault="00FF0EE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4.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501AFA24" w14:textId="77777777" w:rsidR="00FF0EE2" w:rsidRDefault="00FF0EE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35FB2453" w14:textId="77777777" w:rsidR="00FF0EE2" w:rsidRDefault="00FF0EE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6.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7EAD578B" w14:textId="77777777" w:rsidR="00FF0EE2" w:rsidRDefault="00FF0EE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7.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B047611" w14:textId="77777777" w:rsidR="00FF0EE2" w:rsidRDefault="00FF0EE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8.</w:t>
            </w:r>
          </w:p>
        </w:tc>
      </w:tr>
      <w:tr w:rsidR="00FF0EE2" w14:paraId="79579778" w14:textId="77777777" w:rsidTr="00FF0EE2">
        <w:trPr>
          <w:trHeight w:val="497"/>
          <w:jc w:val="center"/>
        </w:trPr>
        <w:tc>
          <w:tcPr>
            <w:tcW w:w="140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05B59021" w14:textId="77777777" w:rsidR="00FF0EE2" w:rsidRDefault="00FF0EE2">
            <w:pPr>
              <w:jc w:val="both"/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PROGRAM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166E355" w14:textId="77777777" w:rsidR="00FF0EE2" w:rsidRDefault="00FF0EE2">
            <w:pPr>
              <w:spacing w:before="100" w:beforeAutospacing="1" w:after="150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P 4003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podizanje</w:t>
            </w:r>
            <w:proofErr w:type="spellEnd"/>
            <w:r>
              <w:rPr>
                <w:rFonts w:ascii="Calibri" w:hAnsi="Calibri" w:cs="Arial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kvalitete</w:t>
            </w:r>
            <w:proofErr w:type="spellEnd"/>
            <w:r>
              <w:rPr>
                <w:rFonts w:ascii="Calibri" w:hAnsi="Calibri" w:cs="Arial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i</w:t>
            </w:r>
            <w:proofErr w:type="spellEnd"/>
            <w:r>
              <w:rPr>
                <w:rFonts w:ascii="Calibri" w:hAnsi="Calibri" w:cs="Arial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dostupnosti</w:t>
            </w:r>
            <w:proofErr w:type="spellEnd"/>
            <w:r>
              <w:rPr>
                <w:rFonts w:ascii="Calibri" w:hAnsi="Calibri" w:cs="Arial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socijalne</w:t>
            </w:r>
            <w:proofErr w:type="spellEnd"/>
            <w:r>
              <w:rPr>
                <w:rFonts w:ascii="Calibri" w:hAnsi="Calibri" w:cs="Arial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skrbi</w:t>
            </w:r>
            <w:proofErr w:type="spellEnd"/>
          </w:p>
          <w:p w14:paraId="032C0734" w14:textId="77777777" w:rsidR="00FF0EE2" w:rsidRDefault="00FF0EE2">
            <w:pPr>
              <w:rPr>
                <w:rFonts w:ascii="Calibri" w:hAnsi="Calibri" w:cstheme="minorBidi"/>
                <w:b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4B1D08C4" w14:textId="71AD3139" w:rsidR="00FF0EE2" w:rsidRDefault="00406F8C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  <w:t>46.378,65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33E62DDC" w14:textId="77777777" w:rsidR="00FF0EE2" w:rsidRDefault="00FF0EE2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  <w:t>35.258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207A158F" w14:textId="77777777" w:rsidR="00FF0EE2" w:rsidRDefault="00FF0EE2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  <w:t>35.259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0699D11D" w14:textId="53015964" w:rsidR="00FF0EE2" w:rsidRDefault="00FD2EB4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  <w:t>41.871,96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55F807EC" w14:textId="058FA30C" w:rsidR="00FF0EE2" w:rsidRDefault="00FD2EB4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  <w:t>90</w:t>
            </w:r>
          </w:p>
        </w:tc>
        <w:tc>
          <w:tcPr>
            <w:tcW w:w="10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754C007" w14:textId="1192212C" w:rsidR="00FF0EE2" w:rsidRDefault="00FD2EB4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  <w:t>118</w:t>
            </w:r>
          </w:p>
        </w:tc>
      </w:tr>
      <w:tr w:rsidR="00FF0EE2" w14:paraId="259E7CD9" w14:textId="77777777" w:rsidTr="00FF0EE2">
        <w:trPr>
          <w:trHeight w:val="826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305AC903" w14:textId="77777777" w:rsidR="00FF0EE2" w:rsidRDefault="00FF0EE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Razdjel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glava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08660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25DE39A7" w14:textId="77777777" w:rsidR="00FF0EE2" w:rsidRDefault="00FF0EE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Vrsta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rashoda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59569308" w14:textId="66C32DBE" w:rsidR="00FF0EE2" w:rsidRDefault="00FF0EE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IZVRŠENJE                    1.-</w:t>
            </w:r>
            <w:r w:rsidR="00911FB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12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.202</w:t>
            </w:r>
            <w:r w:rsidR="00457F8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6953922A" w14:textId="6D428760" w:rsidR="00FF0EE2" w:rsidRDefault="00FF0EE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IZVORNI PLAN 202</w:t>
            </w:r>
            <w:r w:rsidR="00457F8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461B438D" w14:textId="219F296A" w:rsidR="00FF0EE2" w:rsidRDefault="00FF0EE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TEKUĆI PLAN 202</w:t>
            </w:r>
            <w:r w:rsidR="00457F8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1EFB6073" w14:textId="789CF2A5" w:rsidR="00FF0EE2" w:rsidRDefault="00FF0EE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IZVRŠENJE                  1.-</w:t>
            </w:r>
            <w:r w:rsidR="00911FB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12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.202</w:t>
            </w:r>
            <w:r w:rsidR="00457F8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2CAFE8A8" w14:textId="77777777" w:rsidR="00FF0EE2" w:rsidRDefault="00FF0EE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INDEKS 7=6/3*100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37D3671" w14:textId="77777777" w:rsidR="00FF0EE2" w:rsidRDefault="00FF0EE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INDEKS      8=6/5*100</w:t>
            </w:r>
          </w:p>
        </w:tc>
      </w:tr>
      <w:tr w:rsidR="00FF0EE2" w14:paraId="7EEAF94C" w14:textId="77777777" w:rsidTr="00FF0EE2">
        <w:trPr>
          <w:gridAfter w:val="1"/>
          <w:wAfter w:w="6" w:type="dxa"/>
          <w:trHeight w:val="286"/>
          <w:jc w:val="center"/>
        </w:trPr>
        <w:tc>
          <w:tcPr>
            <w:tcW w:w="14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4C28449B" w14:textId="77777777" w:rsidR="00FF0EE2" w:rsidRDefault="00FF0EE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3FDCDBDB" w14:textId="77777777" w:rsidR="00FF0EE2" w:rsidRDefault="00FF0EE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16EB2977" w14:textId="77777777" w:rsidR="00FF0EE2" w:rsidRDefault="00FF0EE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56A289F4" w14:textId="77777777" w:rsidR="00FF0EE2" w:rsidRDefault="00FF0EE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4.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349339AC" w14:textId="77777777" w:rsidR="00FF0EE2" w:rsidRDefault="00FF0EE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0F1841C5" w14:textId="77777777" w:rsidR="00FF0EE2" w:rsidRDefault="00FF0EE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6.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309FE494" w14:textId="77777777" w:rsidR="00FF0EE2" w:rsidRDefault="00FF0EE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7.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110DC95" w14:textId="77777777" w:rsidR="00FF0EE2" w:rsidRDefault="00FF0EE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8.</w:t>
            </w:r>
          </w:p>
        </w:tc>
      </w:tr>
      <w:tr w:rsidR="00FF0EE2" w14:paraId="228F800E" w14:textId="77777777" w:rsidTr="00FF0EE2">
        <w:trPr>
          <w:trHeight w:val="497"/>
          <w:jc w:val="center"/>
        </w:trPr>
        <w:tc>
          <w:tcPr>
            <w:tcW w:w="140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176AC928" w14:textId="77777777" w:rsidR="00FF0EE2" w:rsidRDefault="00FF0EE2">
            <w:pPr>
              <w:jc w:val="both"/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PROGRAM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6B3BBCD" w14:textId="77777777" w:rsidR="00FF0EE2" w:rsidRDefault="00FF0EE2">
            <w:pPr>
              <w:spacing w:before="100" w:beforeAutospacing="1" w:after="150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P 4003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podizanje</w:t>
            </w:r>
            <w:proofErr w:type="spellEnd"/>
            <w:r>
              <w:rPr>
                <w:rFonts w:ascii="Calibri" w:hAnsi="Calibri" w:cs="Arial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kvalitete</w:t>
            </w:r>
            <w:proofErr w:type="spellEnd"/>
            <w:r>
              <w:rPr>
                <w:rFonts w:ascii="Calibri" w:hAnsi="Calibri" w:cs="Arial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i</w:t>
            </w:r>
            <w:proofErr w:type="spellEnd"/>
            <w:r>
              <w:rPr>
                <w:rFonts w:ascii="Calibri" w:hAnsi="Calibri" w:cs="Arial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dostupnosti</w:t>
            </w:r>
            <w:proofErr w:type="spellEnd"/>
            <w:r>
              <w:rPr>
                <w:rFonts w:ascii="Calibri" w:hAnsi="Calibri" w:cs="Arial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socijalne</w:t>
            </w:r>
            <w:proofErr w:type="spellEnd"/>
            <w:r>
              <w:rPr>
                <w:rFonts w:ascii="Calibri" w:hAnsi="Calibri" w:cs="Arial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skrbi</w:t>
            </w:r>
            <w:proofErr w:type="spellEnd"/>
            <w:r>
              <w:rPr>
                <w:rFonts w:ascii="Calibri" w:hAnsi="Calibri" w:cs="Arial"/>
                <w:b/>
                <w:bCs/>
              </w:rPr>
              <w:t xml:space="preserve"> –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nefinancijska</w:t>
            </w:r>
            <w:proofErr w:type="spellEnd"/>
            <w:r>
              <w:rPr>
                <w:rFonts w:ascii="Calibri" w:hAnsi="Calibri" w:cs="Arial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imovina</w:t>
            </w:r>
            <w:proofErr w:type="spellEnd"/>
          </w:p>
          <w:p w14:paraId="6838911F" w14:textId="77777777" w:rsidR="00FF0EE2" w:rsidRDefault="00FF0EE2">
            <w:pPr>
              <w:rPr>
                <w:rFonts w:ascii="Calibri" w:hAnsi="Calibri" w:cstheme="minorBidi"/>
                <w:b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5D243098" w14:textId="25B5BAC0" w:rsidR="00FF0EE2" w:rsidRDefault="00FD2EB4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  <w:t>8.577</w:t>
            </w:r>
            <w:r w:rsidR="00FF0EE2"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  <w:t xml:space="preserve">           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50692B5B" w14:textId="77777777" w:rsidR="00FF0EE2" w:rsidRDefault="00FF0EE2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  <w:t>12.256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6DB130BA" w14:textId="77777777" w:rsidR="00FF0EE2" w:rsidRDefault="00FF0EE2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  <w:t>12.256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41A73446" w14:textId="35D1507C" w:rsidR="00FF0EE2" w:rsidRDefault="00FD2EB4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  <w:t>82.633,53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468D4010" w14:textId="2E0F447E" w:rsidR="00FF0EE2" w:rsidRDefault="00FD2EB4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0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3DF8F76" w14:textId="3F8B3B29" w:rsidR="00FF0EE2" w:rsidRDefault="00FD2EB4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hr-HR"/>
              </w:rPr>
              <w:t>674</w:t>
            </w:r>
          </w:p>
        </w:tc>
      </w:tr>
    </w:tbl>
    <w:p w14:paraId="763058EC" w14:textId="77777777" w:rsidR="00FF0EE2" w:rsidRDefault="00FF0EE2" w:rsidP="00FF0EE2">
      <w:pPr>
        <w:jc w:val="both"/>
        <w:rPr>
          <w:rFonts w:ascii="Calibri" w:hAnsi="Calibri" w:cstheme="minorBidi"/>
          <w:sz w:val="22"/>
          <w:szCs w:val="22"/>
          <w:lang w:eastAsia="hr-HR"/>
        </w:rPr>
      </w:pPr>
    </w:p>
    <w:p w14:paraId="0DC864E9" w14:textId="77777777" w:rsidR="001B0954" w:rsidRDefault="001B0954" w:rsidP="00FF0EE2">
      <w:pPr>
        <w:jc w:val="both"/>
        <w:rPr>
          <w:rFonts w:ascii="Calibri" w:hAnsi="Calibri" w:cstheme="minorBidi"/>
          <w:sz w:val="22"/>
          <w:szCs w:val="22"/>
          <w:lang w:eastAsia="hr-HR"/>
        </w:rPr>
      </w:pPr>
    </w:p>
    <w:p w14:paraId="6CF9810F" w14:textId="77777777" w:rsidR="001B0954" w:rsidRDefault="001B0954" w:rsidP="00FF0EE2">
      <w:pPr>
        <w:jc w:val="both"/>
        <w:rPr>
          <w:rFonts w:ascii="Calibri" w:hAnsi="Calibri" w:cstheme="minorBidi"/>
          <w:sz w:val="22"/>
          <w:szCs w:val="22"/>
          <w:lang w:eastAsia="hr-HR"/>
        </w:rPr>
      </w:pPr>
    </w:p>
    <w:p w14:paraId="36B9DE01" w14:textId="77777777" w:rsidR="001B0954" w:rsidRDefault="001B0954" w:rsidP="00FF0EE2">
      <w:pPr>
        <w:jc w:val="both"/>
        <w:rPr>
          <w:rFonts w:ascii="Calibri" w:hAnsi="Calibri" w:cstheme="minorBidi"/>
          <w:sz w:val="22"/>
          <w:szCs w:val="22"/>
          <w:lang w:eastAsia="hr-HR"/>
        </w:rPr>
      </w:pPr>
    </w:p>
    <w:p w14:paraId="2E0D9CCD" w14:textId="77777777" w:rsidR="001B0954" w:rsidRDefault="001B0954" w:rsidP="00FF0EE2">
      <w:pPr>
        <w:jc w:val="both"/>
        <w:rPr>
          <w:rFonts w:ascii="Calibri" w:hAnsi="Calibri" w:cstheme="minorBidi"/>
          <w:sz w:val="22"/>
          <w:szCs w:val="22"/>
          <w:lang w:eastAsia="hr-HR"/>
        </w:rPr>
      </w:pPr>
    </w:p>
    <w:p w14:paraId="057AEE08" w14:textId="77777777" w:rsidR="001B0954" w:rsidRDefault="001B0954" w:rsidP="00FF0EE2">
      <w:pPr>
        <w:jc w:val="both"/>
        <w:rPr>
          <w:rFonts w:ascii="Calibri" w:hAnsi="Calibri" w:cstheme="minorBidi"/>
          <w:sz w:val="22"/>
          <w:szCs w:val="22"/>
          <w:lang w:eastAsia="hr-HR"/>
        </w:rPr>
      </w:pPr>
    </w:p>
    <w:p w14:paraId="53F1F187" w14:textId="77777777" w:rsidR="001B0954" w:rsidRDefault="001B0954" w:rsidP="001B0954">
      <w:pPr>
        <w:pStyle w:val="Bezproreda"/>
        <w:jc w:val="both"/>
        <w:rPr>
          <w:rFonts w:ascii="Calibri" w:hAnsi="Calibri"/>
          <w:lang w:eastAsia="hr-HR"/>
        </w:rPr>
      </w:pPr>
      <w:r>
        <w:rPr>
          <w:rFonts w:ascii="Calibri" w:hAnsi="Calibri"/>
          <w:lang w:eastAsia="hr-HR"/>
        </w:rPr>
        <w:lastRenderedPageBreak/>
        <w:t xml:space="preserve"> </w:t>
      </w:r>
      <w:r w:rsidRPr="00BF488E">
        <w:rPr>
          <w:rFonts w:ascii="Times New Roman" w:hAnsi="Times New Roman" w:cs="Times New Roman"/>
          <w:b/>
          <w:sz w:val="24"/>
          <w:szCs w:val="24"/>
          <w:u w:val="single"/>
          <w:lang w:eastAsia="hr-HR"/>
        </w:rPr>
        <w:t xml:space="preserve">Rashodi i izdaci program 4003 - </w:t>
      </w:r>
      <w:r w:rsidRPr="00BF488E">
        <w:rPr>
          <w:rFonts w:ascii="Times New Roman" w:hAnsi="Times New Roman" w:cs="Times New Roman"/>
          <w:b/>
          <w:bCs/>
          <w:sz w:val="24"/>
          <w:szCs w:val="24"/>
        </w:rPr>
        <w:t>podizanje kvalitete i dostupnosti socijalne skrbi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   </w:t>
      </w:r>
    </w:p>
    <w:p w14:paraId="03CBB717" w14:textId="38B9D393" w:rsidR="001B0954" w:rsidRPr="00BF488E" w:rsidRDefault="001B0954" w:rsidP="001B0954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hr-HR"/>
        </w:rPr>
      </w:pPr>
      <w:r>
        <w:rPr>
          <w:rFonts w:ascii="Calibri" w:hAnsi="Calibri"/>
          <w:lang w:eastAsia="hr-HR"/>
        </w:rPr>
        <w:t xml:space="preserve">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nefinancijska imovina</w:t>
      </w:r>
    </w:p>
    <w:p w14:paraId="40AF9061" w14:textId="77777777" w:rsidR="001B0954" w:rsidRDefault="001B0954" w:rsidP="001B0954">
      <w:pPr>
        <w:jc w:val="both"/>
        <w:rPr>
          <w:rFonts w:ascii="Calibri" w:hAnsi="Calibri" w:cstheme="minorBidi"/>
          <w:sz w:val="22"/>
          <w:szCs w:val="22"/>
          <w:lang w:eastAsia="hr-HR"/>
        </w:rPr>
      </w:pPr>
    </w:p>
    <w:p w14:paraId="3C9130E5" w14:textId="7999AD8B" w:rsidR="001B0954" w:rsidRPr="001B0954" w:rsidRDefault="001B0954" w:rsidP="001B0954">
      <w:pPr>
        <w:numPr>
          <w:ilvl w:val="0"/>
          <w:numId w:val="6"/>
        </w:numPr>
        <w:spacing w:before="100" w:beforeAutospacing="1" w:after="150"/>
        <w:ind w:left="360"/>
        <w:jc w:val="both"/>
        <w:rPr>
          <w:b/>
          <w:bCs/>
          <w:sz w:val="24"/>
          <w:szCs w:val="24"/>
          <w:lang w:val="hr-HR"/>
        </w:rPr>
      </w:pPr>
      <w:r w:rsidRPr="001B0954">
        <w:rPr>
          <w:rFonts w:ascii="Calibri" w:hAnsi="Calibri"/>
          <w:b/>
          <w:bCs/>
        </w:rPr>
        <w:t xml:space="preserve"> </w:t>
      </w:r>
      <w:proofErr w:type="spellStart"/>
      <w:r w:rsidRPr="001B0954">
        <w:rPr>
          <w:b/>
          <w:bCs/>
          <w:sz w:val="24"/>
          <w:szCs w:val="24"/>
        </w:rPr>
        <w:t>Aktivnost</w:t>
      </w:r>
      <w:proofErr w:type="spellEnd"/>
      <w:r w:rsidRPr="001B0954">
        <w:rPr>
          <w:b/>
          <w:bCs/>
          <w:sz w:val="24"/>
          <w:szCs w:val="24"/>
        </w:rPr>
        <w:t xml:space="preserve"> K 618350 – </w:t>
      </w:r>
      <w:proofErr w:type="spellStart"/>
      <w:r w:rsidRPr="001B0954">
        <w:rPr>
          <w:b/>
          <w:bCs/>
          <w:sz w:val="24"/>
          <w:szCs w:val="24"/>
        </w:rPr>
        <w:t>poboljšanje</w:t>
      </w:r>
      <w:proofErr w:type="spellEnd"/>
      <w:r w:rsidRPr="001B0954">
        <w:rPr>
          <w:b/>
          <w:bCs/>
          <w:sz w:val="24"/>
          <w:szCs w:val="24"/>
        </w:rPr>
        <w:t xml:space="preserve"> </w:t>
      </w:r>
      <w:proofErr w:type="spellStart"/>
      <w:r w:rsidRPr="001B0954">
        <w:rPr>
          <w:b/>
          <w:bCs/>
          <w:sz w:val="24"/>
          <w:szCs w:val="24"/>
        </w:rPr>
        <w:t>infrastrukture</w:t>
      </w:r>
      <w:proofErr w:type="spellEnd"/>
      <w:r w:rsidRPr="001B0954">
        <w:rPr>
          <w:b/>
          <w:bCs/>
          <w:sz w:val="24"/>
          <w:szCs w:val="24"/>
        </w:rPr>
        <w:t xml:space="preserve"> u </w:t>
      </w:r>
      <w:proofErr w:type="spellStart"/>
      <w:r w:rsidRPr="001B0954">
        <w:rPr>
          <w:b/>
          <w:bCs/>
          <w:sz w:val="24"/>
          <w:szCs w:val="24"/>
        </w:rPr>
        <w:t>sustavu</w:t>
      </w:r>
      <w:proofErr w:type="spellEnd"/>
      <w:r w:rsidRPr="001B0954">
        <w:rPr>
          <w:b/>
          <w:bCs/>
          <w:sz w:val="24"/>
          <w:szCs w:val="24"/>
        </w:rPr>
        <w:t xml:space="preserve"> </w:t>
      </w:r>
      <w:proofErr w:type="spellStart"/>
      <w:r w:rsidRPr="001B0954">
        <w:rPr>
          <w:b/>
          <w:bCs/>
          <w:sz w:val="24"/>
          <w:szCs w:val="24"/>
        </w:rPr>
        <w:t>socijalne</w:t>
      </w:r>
      <w:proofErr w:type="spellEnd"/>
      <w:r w:rsidRPr="001B0954">
        <w:rPr>
          <w:b/>
          <w:bCs/>
          <w:sz w:val="24"/>
          <w:szCs w:val="24"/>
        </w:rPr>
        <w:t xml:space="preserve"> </w:t>
      </w:r>
      <w:proofErr w:type="spellStart"/>
      <w:proofErr w:type="gramStart"/>
      <w:r w:rsidRPr="001B0954">
        <w:rPr>
          <w:b/>
          <w:bCs/>
          <w:sz w:val="24"/>
          <w:szCs w:val="24"/>
        </w:rPr>
        <w:t>skrbi</w:t>
      </w:r>
      <w:proofErr w:type="spellEnd"/>
      <w:r w:rsidRPr="001B0954">
        <w:rPr>
          <w:b/>
          <w:bCs/>
          <w:sz w:val="24"/>
          <w:szCs w:val="24"/>
        </w:rPr>
        <w:t xml:space="preserve">  </w:t>
      </w:r>
      <w:proofErr w:type="spellStart"/>
      <w:r w:rsidRPr="001B0954">
        <w:rPr>
          <w:b/>
          <w:bCs/>
          <w:sz w:val="24"/>
          <w:szCs w:val="24"/>
        </w:rPr>
        <w:t>izvor</w:t>
      </w:r>
      <w:proofErr w:type="spellEnd"/>
      <w:proofErr w:type="gramEnd"/>
      <w:r w:rsidRPr="001B0954">
        <w:rPr>
          <w:b/>
          <w:bCs/>
          <w:sz w:val="24"/>
          <w:szCs w:val="24"/>
        </w:rPr>
        <w:t xml:space="preserve"> “43”</w:t>
      </w:r>
    </w:p>
    <w:p w14:paraId="290DA4C6" w14:textId="77777777" w:rsidR="001B0954" w:rsidRPr="001B0954" w:rsidRDefault="001B0954" w:rsidP="001B0954">
      <w:pPr>
        <w:jc w:val="both"/>
        <w:rPr>
          <w:sz w:val="24"/>
          <w:szCs w:val="24"/>
          <w:lang w:eastAsia="hr-HR"/>
        </w:rPr>
      </w:pPr>
      <w:r w:rsidRPr="001B0954">
        <w:rPr>
          <w:sz w:val="24"/>
          <w:szCs w:val="24"/>
          <w:lang w:eastAsia="hr-HR"/>
        </w:rPr>
        <w:t xml:space="preserve">Na </w:t>
      </w:r>
      <w:proofErr w:type="spellStart"/>
      <w:r w:rsidRPr="001B0954">
        <w:rPr>
          <w:sz w:val="24"/>
          <w:szCs w:val="24"/>
          <w:lang w:eastAsia="hr-HR"/>
        </w:rPr>
        <w:t>navedenoj</w:t>
      </w:r>
      <w:proofErr w:type="spellEnd"/>
      <w:r w:rsidRPr="001B0954">
        <w:rPr>
          <w:sz w:val="24"/>
          <w:szCs w:val="24"/>
          <w:lang w:eastAsia="hr-HR"/>
        </w:rPr>
        <w:t xml:space="preserve"> </w:t>
      </w:r>
      <w:proofErr w:type="spellStart"/>
      <w:r w:rsidRPr="001B0954">
        <w:rPr>
          <w:sz w:val="24"/>
          <w:szCs w:val="24"/>
          <w:lang w:eastAsia="hr-HR"/>
        </w:rPr>
        <w:t>aktivnosti</w:t>
      </w:r>
      <w:proofErr w:type="spellEnd"/>
      <w:r w:rsidRPr="001B0954">
        <w:rPr>
          <w:sz w:val="24"/>
          <w:szCs w:val="24"/>
          <w:lang w:eastAsia="hr-HR"/>
        </w:rPr>
        <w:t xml:space="preserve"> </w:t>
      </w:r>
      <w:proofErr w:type="spellStart"/>
      <w:r w:rsidRPr="001B0954">
        <w:rPr>
          <w:sz w:val="24"/>
          <w:szCs w:val="24"/>
          <w:lang w:eastAsia="hr-HR"/>
        </w:rPr>
        <w:t>proveden</w:t>
      </w:r>
      <w:proofErr w:type="spellEnd"/>
      <w:r w:rsidRPr="001B0954">
        <w:rPr>
          <w:sz w:val="24"/>
          <w:szCs w:val="24"/>
          <w:lang w:eastAsia="hr-HR"/>
        </w:rPr>
        <w:t xml:space="preserve"> je program P1615 za </w:t>
      </w:r>
      <w:proofErr w:type="spellStart"/>
      <w:r w:rsidRPr="001B0954">
        <w:rPr>
          <w:sz w:val="24"/>
          <w:szCs w:val="24"/>
          <w:lang w:eastAsia="hr-HR"/>
        </w:rPr>
        <w:t>podizanje</w:t>
      </w:r>
      <w:proofErr w:type="spellEnd"/>
      <w:r w:rsidRPr="001B0954">
        <w:rPr>
          <w:sz w:val="24"/>
          <w:szCs w:val="24"/>
          <w:lang w:eastAsia="hr-HR"/>
        </w:rPr>
        <w:t xml:space="preserve"> </w:t>
      </w:r>
      <w:proofErr w:type="spellStart"/>
      <w:r w:rsidRPr="001B0954">
        <w:rPr>
          <w:sz w:val="24"/>
          <w:szCs w:val="24"/>
          <w:lang w:eastAsia="hr-HR"/>
        </w:rPr>
        <w:t>kvalitete</w:t>
      </w:r>
      <w:proofErr w:type="spellEnd"/>
      <w:r w:rsidRPr="001B0954">
        <w:rPr>
          <w:sz w:val="24"/>
          <w:szCs w:val="24"/>
          <w:lang w:eastAsia="hr-HR"/>
        </w:rPr>
        <w:t xml:space="preserve"> </w:t>
      </w:r>
      <w:proofErr w:type="spellStart"/>
      <w:r w:rsidRPr="001B0954">
        <w:rPr>
          <w:sz w:val="24"/>
          <w:szCs w:val="24"/>
          <w:lang w:eastAsia="hr-HR"/>
        </w:rPr>
        <w:t>i</w:t>
      </w:r>
      <w:proofErr w:type="spellEnd"/>
      <w:r w:rsidRPr="001B0954">
        <w:rPr>
          <w:sz w:val="24"/>
          <w:szCs w:val="24"/>
          <w:lang w:eastAsia="hr-HR"/>
        </w:rPr>
        <w:t xml:space="preserve"> </w:t>
      </w:r>
      <w:proofErr w:type="spellStart"/>
      <w:r w:rsidRPr="001B0954">
        <w:rPr>
          <w:sz w:val="24"/>
          <w:szCs w:val="24"/>
          <w:lang w:eastAsia="hr-HR"/>
        </w:rPr>
        <w:t>dostupnosti</w:t>
      </w:r>
      <w:proofErr w:type="spellEnd"/>
      <w:r w:rsidRPr="001B0954">
        <w:rPr>
          <w:sz w:val="24"/>
          <w:szCs w:val="24"/>
          <w:lang w:eastAsia="hr-HR"/>
        </w:rPr>
        <w:t xml:space="preserve"> </w:t>
      </w:r>
      <w:proofErr w:type="spellStart"/>
      <w:r w:rsidRPr="001B0954">
        <w:rPr>
          <w:sz w:val="24"/>
          <w:szCs w:val="24"/>
          <w:lang w:eastAsia="hr-HR"/>
        </w:rPr>
        <w:t>socijalne</w:t>
      </w:r>
      <w:proofErr w:type="spellEnd"/>
      <w:r w:rsidRPr="001B0954">
        <w:rPr>
          <w:sz w:val="24"/>
          <w:szCs w:val="24"/>
          <w:lang w:eastAsia="hr-HR"/>
        </w:rPr>
        <w:t xml:space="preserve"> </w:t>
      </w:r>
      <w:proofErr w:type="spellStart"/>
      <w:r w:rsidRPr="001B0954">
        <w:rPr>
          <w:sz w:val="24"/>
          <w:szCs w:val="24"/>
          <w:lang w:eastAsia="hr-HR"/>
        </w:rPr>
        <w:t>skrbi</w:t>
      </w:r>
      <w:proofErr w:type="spellEnd"/>
      <w:r w:rsidRPr="001B0954">
        <w:rPr>
          <w:sz w:val="24"/>
          <w:szCs w:val="24"/>
          <w:lang w:eastAsia="hr-HR"/>
        </w:rPr>
        <w:t>.</w:t>
      </w:r>
    </w:p>
    <w:p w14:paraId="0B7702C5" w14:textId="77777777" w:rsidR="001B0954" w:rsidRPr="001B0954" w:rsidRDefault="001B0954" w:rsidP="001B0954">
      <w:pPr>
        <w:jc w:val="both"/>
        <w:rPr>
          <w:sz w:val="24"/>
          <w:szCs w:val="24"/>
          <w:lang w:eastAsia="hr-HR"/>
        </w:rPr>
      </w:pPr>
      <w:proofErr w:type="spellStart"/>
      <w:r w:rsidRPr="001B0954">
        <w:rPr>
          <w:sz w:val="24"/>
          <w:szCs w:val="24"/>
          <w:lang w:eastAsia="hr-HR"/>
        </w:rPr>
        <w:t>Iz</w:t>
      </w:r>
      <w:proofErr w:type="spellEnd"/>
      <w:r w:rsidRPr="001B0954">
        <w:rPr>
          <w:sz w:val="24"/>
          <w:szCs w:val="24"/>
          <w:lang w:eastAsia="hr-HR"/>
        </w:rPr>
        <w:t xml:space="preserve"> </w:t>
      </w:r>
      <w:proofErr w:type="spellStart"/>
      <w:r w:rsidRPr="001B0954">
        <w:rPr>
          <w:sz w:val="24"/>
          <w:szCs w:val="24"/>
          <w:lang w:eastAsia="hr-HR"/>
        </w:rPr>
        <w:t>projekta</w:t>
      </w:r>
      <w:proofErr w:type="spellEnd"/>
      <w:r w:rsidRPr="001B0954">
        <w:rPr>
          <w:sz w:val="24"/>
          <w:szCs w:val="24"/>
          <w:lang w:eastAsia="hr-HR"/>
        </w:rPr>
        <w:t xml:space="preserve"> je </w:t>
      </w:r>
      <w:proofErr w:type="spellStart"/>
      <w:r w:rsidRPr="001B0954">
        <w:rPr>
          <w:sz w:val="24"/>
          <w:szCs w:val="24"/>
          <w:lang w:eastAsia="hr-HR"/>
        </w:rPr>
        <w:t>osigurano</w:t>
      </w:r>
      <w:proofErr w:type="spellEnd"/>
      <w:r w:rsidRPr="001B0954">
        <w:rPr>
          <w:sz w:val="24"/>
          <w:szCs w:val="24"/>
          <w:lang w:eastAsia="hr-HR"/>
        </w:rPr>
        <w:t xml:space="preserve"> </w:t>
      </w:r>
      <w:bookmarkStart w:id="4" w:name="_Hlk139640696"/>
      <w:r w:rsidRPr="001B0954">
        <w:rPr>
          <w:sz w:val="24"/>
          <w:szCs w:val="24"/>
          <w:lang w:eastAsia="hr-HR"/>
        </w:rPr>
        <w:t xml:space="preserve">6.250,00 EUR-a </w:t>
      </w:r>
      <w:proofErr w:type="spellStart"/>
      <w:r w:rsidRPr="001B0954">
        <w:rPr>
          <w:sz w:val="24"/>
          <w:szCs w:val="24"/>
          <w:lang w:eastAsia="hr-HR"/>
        </w:rPr>
        <w:t>i</w:t>
      </w:r>
      <w:proofErr w:type="spellEnd"/>
      <w:r w:rsidRPr="001B0954">
        <w:rPr>
          <w:sz w:val="24"/>
          <w:szCs w:val="24"/>
          <w:lang w:eastAsia="hr-HR"/>
        </w:rPr>
        <w:t xml:space="preserve"> </w:t>
      </w:r>
      <w:proofErr w:type="spellStart"/>
      <w:r w:rsidRPr="001B0954">
        <w:rPr>
          <w:sz w:val="24"/>
          <w:szCs w:val="24"/>
          <w:lang w:eastAsia="hr-HR"/>
        </w:rPr>
        <w:t>napravljena</w:t>
      </w:r>
      <w:proofErr w:type="spellEnd"/>
      <w:r w:rsidRPr="001B0954">
        <w:rPr>
          <w:sz w:val="24"/>
          <w:szCs w:val="24"/>
          <w:lang w:eastAsia="hr-HR"/>
        </w:rPr>
        <w:t xml:space="preserve"> je </w:t>
      </w:r>
      <w:proofErr w:type="spellStart"/>
      <w:r w:rsidRPr="001B0954">
        <w:rPr>
          <w:sz w:val="24"/>
          <w:szCs w:val="24"/>
          <w:lang w:eastAsia="hr-HR"/>
        </w:rPr>
        <w:t>izrada</w:t>
      </w:r>
      <w:proofErr w:type="spellEnd"/>
      <w:r w:rsidRPr="001B0954">
        <w:rPr>
          <w:sz w:val="24"/>
          <w:szCs w:val="24"/>
          <w:lang w:eastAsia="hr-HR"/>
        </w:rPr>
        <w:t xml:space="preserve"> </w:t>
      </w:r>
      <w:proofErr w:type="spellStart"/>
      <w:r w:rsidRPr="001B0954">
        <w:rPr>
          <w:sz w:val="24"/>
          <w:szCs w:val="24"/>
          <w:lang w:eastAsia="hr-HR"/>
        </w:rPr>
        <w:t>glavnog</w:t>
      </w:r>
      <w:proofErr w:type="spellEnd"/>
      <w:r w:rsidRPr="001B0954">
        <w:rPr>
          <w:sz w:val="24"/>
          <w:szCs w:val="24"/>
          <w:lang w:eastAsia="hr-HR"/>
        </w:rPr>
        <w:t xml:space="preserve"> </w:t>
      </w:r>
      <w:proofErr w:type="spellStart"/>
      <w:r w:rsidRPr="001B0954">
        <w:rPr>
          <w:sz w:val="24"/>
          <w:szCs w:val="24"/>
          <w:lang w:eastAsia="hr-HR"/>
        </w:rPr>
        <w:t>elektroničkog</w:t>
      </w:r>
      <w:proofErr w:type="spellEnd"/>
      <w:r w:rsidRPr="001B0954">
        <w:rPr>
          <w:sz w:val="24"/>
          <w:szCs w:val="24"/>
          <w:lang w:eastAsia="hr-HR"/>
        </w:rPr>
        <w:t xml:space="preserve"> </w:t>
      </w:r>
      <w:proofErr w:type="spellStart"/>
      <w:r w:rsidRPr="001B0954">
        <w:rPr>
          <w:sz w:val="24"/>
          <w:szCs w:val="24"/>
          <w:lang w:eastAsia="hr-HR"/>
        </w:rPr>
        <w:t>projekta</w:t>
      </w:r>
      <w:proofErr w:type="spellEnd"/>
      <w:r w:rsidRPr="001B0954">
        <w:rPr>
          <w:sz w:val="24"/>
          <w:szCs w:val="24"/>
          <w:lang w:eastAsia="hr-HR"/>
        </w:rPr>
        <w:t xml:space="preserve"> </w:t>
      </w:r>
      <w:proofErr w:type="spellStart"/>
      <w:r w:rsidRPr="001B0954">
        <w:rPr>
          <w:sz w:val="24"/>
          <w:szCs w:val="24"/>
          <w:lang w:eastAsia="hr-HR"/>
        </w:rPr>
        <w:t>i</w:t>
      </w:r>
      <w:proofErr w:type="spellEnd"/>
      <w:r w:rsidRPr="001B0954">
        <w:rPr>
          <w:sz w:val="24"/>
          <w:szCs w:val="24"/>
          <w:lang w:eastAsia="hr-HR"/>
        </w:rPr>
        <w:t xml:space="preserve"> </w:t>
      </w:r>
      <w:proofErr w:type="spellStart"/>
      <w:r w:rsidRPr="001B0954">
        <w:rPr>
          <w:sz w:val="24"/>
          <w:szCs w:val="24"/>
          <w:lang w:eastAsia="hr-HR"/>
        </w:rPr>
        <w:t>troškovnika</w:t>
      </w:r>
      <w:proofErr w:type="spellEnd"/>
      <w:r w:rsidRPr="001B0954">
        <w:rPr>
          <w:sz w:val="24"/>
          <w:szCs w:val="24"/>
          <w:lang w:eastAsia="hr-HR"/>
        </w:rPr>
        <w:t xml:space="preserve"> </w:t>
      </w:r>
      <w:proofErr w:type="spellStart"/>
      <w:r w:rsidRPr="001B0954">
        <w:rPr>
          <w:sz w:val="24"/>
          <w:szCs w:val="24"/>
          <w:lang w:eastAsia="hr-HR"/>
        </w:rPr>
        <w:t>radova</w:t>
      </w:r>
      <w:proofErr w:type="spellEnd"/>
      <w:r w:rsidRPr="001B0954">
        <w:rPr>
          <w:sz w:val="24"/>
          <w:szCs w:val="24"/>
          <w:lang w:eastAsia="hr-HR"/>
        </w:rPr>
        <w:t xml:space="preserve"> </w:t>
      </w:r>
      <w:proofErr w:type="spellStart"/>
      <w:r w:rsidRPr="001B0954">
        <w:rPr>
          <w:sz w:val="24"/>
          <w:szCs w:val="24"/>
          <w:lang w:eastAsia="hr-HR"/>
        </w:rPr>
        <w:t>vatrodojave</w:t>
      </w:r>
      <w:proofErr w:type="spellEnd"/>
      <w:r w:rsidRPr="001B0954">
        <w:rPr>
          <w:sz w:val="24"/>
          <w:szCs w:val="24"/>
          <w:lang w:eastAsia="hr-HR"/>
        </w:rPr>
        <w:t xml:space="preserve"> u </w:t>
      </w:r>
      <w:proofErr w:type="spellStart"/>
      <w:r w:rsidRPr="001B0954">
        <w:rPr>
          <w:sz w:val="24"/>
          <w:szCs w:val="24"/>
          <w:lang w:eastAsia="hr-HR"/>
        </w:rPr>
        <w:t>Centru</w:t>
      </w:r>
      <w:proofErr w:type="spellEnd"/>
      <w:r w:rsidRPr="001B0954">
        <w:rPr>
          <w:sz w:val="24"/>
          <w:szCs w:val="24"/>
          <w:lang w:eastAsia="hr-HR"/>
        </w:rPr>
        <w:t xml:space="preserve"> za </w:t>
      </w:r>
      <w:proofErr w:type="spellStart"/>
      <w:r w:rsidRPr="001B0954">
        <w:rPr>
          <w:sz w:val="24"/>
          <w:szCs w:val="24"/>
          <w:lang w:eastAsia="hr-HR"/>
        </w:rPr>
        <w:t>pružanje</w:t>
      </w:r>
      <w:proofErr w:type="spellEnd"/>
      <w:r w:rsidRPr="001B0954">
        <w:rPr>
          <w:sz w:val="24"/>
          <w:szCs w:val="24"/>
          <w:lang w:eastAsia="hr-HR"/>
        </w:rPr>
        <w:t xml:space="preserve"> </w:t>
      </w:r>
      <w:proofErr w:type="spellStart"/>
      <w:r w:rsidRPr="001B0954">
        <w:rPr>
          <w:sz w:val="24"/>
          <w:szCs w:val="24"/>
          <w:lang w:eastAsia="hr-HR"/>
        </w:rPr>
        <w:t>usluga</w:t>
      </w:r>
      <w:proofErr w:type="spellEnd"/>
      <w:r w:rsidRPr="001B0954">
        <w:rPr>
          <w:sz w:val="24"/>
          <w:szCs w:val="24"/>
          <w:lang w:eastAsia="hr-HR"/>
        </w:rPr>
        <w:t xml:space="preserve"> u </w:t>
      </w:r>
      <w:proofErr w:type="spellStart"/>
      <w:r w:rsidRPr="001B0954">
        <w:rPr>
          <w:sz w:val="24"/>
          <w:szCs w:val="24"/>
          <w:lang w:eastAsia="hr-HR"/>
        </w:rPr>
        <w:t>zajednici</w:t>
      </w:r>
      <w:proofErr w:type="spellEnd"/>
      <w:r w:rsidRPr="001B0954">
        <w:rPr>
          <w:sz w:val="24"/>
          <w:szCs w:val="24"/>
          <w:lang w:eastAsia="hr-HR"/>
        </w:rPr>
        <w:t xml:space="preserve"> Ivana </w:t>
      </w:r>
      <w:proofErr w:type="spellStart"/>
      <w:r w:rsidRPr="001B0954">
        <w:rPr>
          <w:sz w:val="24"/>
          <w:szCs w:val="24"/>
          <w:lang w:eastAsia="hr-HR"/>
        </w:rPr>
        <w:t>Brlić</w:t>
      </w:r>
      <w:proofErr w:type="spellEnd"/>
      <w:r w:rsidRPr="001B0954">
        <w:rPr>
          <w:sz w:val="24"/>
          <w:szCs w:val="24"/>
          <w:lang w:eastAsia="hr-HR"/>
        </w:rPr>
        <w:t xml:space="preserve"> </w:t>
      </w:r>
      <w:proofErr w:type="spellStart"/>
      <w:r w:rsidRPr="001B0954">
        <w:rPr>
          <w:sz w:val="24"/>
          <w:szCs w:val="24"/>
          <w:lang w:eastAsia="hr-HR"/>
        </w:rPr>
        <w:t>Mažuranić</w:t>
      </w:r>
      <w:proofErr w:type="spellEnd"/>
      <w:r w:rsidRPr="001B0954">
        <w:rPr>
          <w:sz w:val="24"/>
          <w:szCs w:val="24"/>
          <w:lang w:eastAsia="hr-HR"/>
        </w:rPr>
        <w:t xml:space="preserve">, </w:t>
      </w:r>
      <w:proofErr w:type="spellStart"/>
      <w:r w:rsidRPr="001B0954">
        <w:rPr>
          <w:sz w:val="24"/>
          <w:szCs w:val="24"/>
          <w:lang w:eastAsia="hr-HR"/>
        </w:rPr>
        <w:t>koje</w:t>
      </w:r>
      <w:proofErr w:type="spellEnd"/>
      <w:r w:rsidRPr="001B0954">
        <w:rPr>
          <w:sz w:val="24"/>
          <w:szCs w:val="24"/>
          <w:lang w:eastAsia="hr-HR"/>
        </w:rPr>
        <w:t xml:space="preserve"> je </w:t>
      </w:r>
      <w:proofErr w:type="spellStart"/>
      <w:r w:rsidRPr="001B0954">
        <w:rPr>
          <w:sz w:val="24"/>
          <w:szCs w:val="24"/>
          <w:lang w:eastAsia="hr-HR"/>
        </w:rPr>
        <w:t>realizirano</w:t>
      </w:r>
      <w:proofErr w:type="spellEnd"/>
      <w:r w:rsidRPr="001B0954">
        <w:rPr>
          <w:sz w:val="24"/>
          <w:szCs w:val="24"/>
          <w:lang w:eastAsia="hr-HR"/>
        </w:rPr>
        <w:t xml:space="preserve"> 24.10.2024. </w:t>
      </w:r>
      <w:proofErr w:type="spellStart"/>
      <w:r w:rsidRPr="001B0954">
        <w:rPr>
          <w:sz w:val="24"/>
          <w:szCs w:val="24"/>
          <w:lang w:eastAsia="hr-HR"/>
        </w:rPr>
        <w:t>godine</w:t>
      </w:r>
      <w:proofErr w:type="spellEnd"/>
      <w:r w:rsidRPr="001B0954">
        <w:rPr>
          <w:sz w:val="24"/>
          <w:szCs w:val="24"/>
          <w:lang w:eastAsia="hr-HR"/>
        </w:rPr>
        <w:t xml:space="preserve"> </w:t>
      </w:r>
      <w:proofErr w:type="spellStart"/>
      <w:r w:rsidRPr="001B0954">
        <w:rPr>
          <w:sz w:val="24"/>
          <w:szCs w:val="24"/>
          <w:lang w:eastAsia="hr-HR"/>
        </w:rPr>
        <w:t>na</w:t>
      </w:r>
      <w:proofErr w:type="spellEnd"/>
      <w:r w:rsidRPr="001B0954">
        <w:rPr>
          <w:sz w:val="24"/>
          <w:szCs w:val="24"/>
          <w:lang w:eastAsia="hr-HR"/>
        </w:rPr>
        <w:t xml:space="preserve"> 100% </w:t>
      </w:r>
      <w:proofErr w:type="spellStart"/>
      <w:r w:rsidRPr="001B0954">
        <w:rPr>
          <w:sz w:val="24"/>
          <w:szCs w:val="24"/>
          <w:lang w:eastAsia="hr-HR"/>
        </w:rPr>
        <w:t>vrijednosti</w:t>
      </w:r>
      <w:proofErr w:type="spellEnd"/>
      <w:r w:rsidRPr="001B0954">
        <w:rPr>
          <w:sz w:val="24"/>
          <w:szCs w:val="24"/>
          <w:lang w:eastAsia="hr-HR"/>
        </w:rPr>
        <w:t xml:space="preserve"> od 6.250,</w:t>
      </w:r>
      <w:bookmarkEnd w:id="4"/>
      <w:r w:rsidRPr="001B0954">
        <w:rPr>
          <w:sz w:val="24"/>
          <w:szCs w:val="24"/>
          <w:lang w:eastAsia="hr-HR"/>
        </w:rPr>
        <w:t>00 EUR-a.</w:t>
      </w:r>
    </w:p>
    <w:p w14:paraId="6FB1F3F0" w14:textId="77777777" w:rsidR="001B0954" w:rsidRPr="001B0954" w:rsidRDefault="001B0954" w:rsidP="001B0954">
      <w:pPr>
        <w:jc w:val="both"/>
        <w:rPr>
          <w:sz w:val="24"/>
          <w:szCs w:val="24"/>
          <w:lang w:eastAsia="hr-HR"/>
        </w:rPr>
      </w:pPr>
    </w:p>
    <w:p w14:paraId="18E83D1E" w14:textId="77777777" w:rsidR="001B0954" w:rsidRPr="001B0954" w:rsidRDefault="001B0954" w:rsidP="001B0954">
      <w:pPr>
        <w:numPr>
          <w:ilvl w:val="0"/>
          <w:numId w:val="6"/>
        </w:numPr>
        <w:spacing w:before="100" w:beforeAutospacing="1" w:after="150"/>
        <w:ind w:left="360"/>
        <w:jc w:val="both"/>
        <w:rPr>
          <w:b/>
          <w:bCs/>
          <w:sz w:val="24"/>
          <w:szCs w:val="24"/>
          <w:lang w:val="hr-HR"/>
        </w:rPr>
      </w:pPr>
      <w:proofErr w:type="spellStart"/>
      <w:r w:rsidRPr="001B0954">
        <w:rPr>
          <w:b/>
          <w:bCs/>
          <w:sz w:val="24"/>
          <w:szCs w:val="24"/>
        </w:rPr>
        <w:t>Aktivnost</w:t>
      </w:r>
      <w:proofErr w:type="spellEnd"/>
      <w:r w:rsidRPr="001B0954">
        <w:rPr>
          <w:b/>
          <w:bCs/>
          <w:sz w:val="24"/>
          <w:szCs w:val="24"/>
        </w:rPr>
        <w:t xml:space="preserve"> K 618350 – </w:t>
      </w:r>
      <w:proofErr w:type="spellStart"/>
      <w:r w:rsidRPr="001B0954">
        <w:rPr>
          <w:b/>
          <w:bCs/>
          <w:sz w:val="24"/>
          <w:szCs w:val="24"/>
        </w:rPr>
        <w:t>poboljšanje</w:t>
      </w:r>
      <w:proofErr w:type="spellEnd"/>
      <w:r w:rsidRPr="001B0954">
        <w:rPr>
          <w:b/>
          <w:bCs/>
          <w:sz w:val="24"/>
          <w:szCs w:val="24"/>
        </w:rPr>
        <w:t xml:space="preserve"> </w:t>
      </w:r>
      <w:proofErr w:type="spellStart"/>
      <w:r w:rsidRPr="001B0954">
        <w:rPr>
          <w:b/>
          <w:bCs/>
          <w:sz w:val="24"/>
          <w:szCs w:val="24"/>
        </w:rPr>
        <w:t>infrastrukture</w:t>
      </w:r>
      <w:proofErr w:type="spellEnd"/>
      <w:r w:rsidRPr="001B0954">
        <w:rPr>
          <w:b/>
          <w:bCs/>
          <w:sz w:val="24"/>
          <w:szCs w:val="24"/>
        </w:rPr>
        <w:t xml:space="preserve"> u </w:t>
      </w:r>
      <w:proofErr w:type="spellStart"/>
      <w:r w:rsidRPr="001B0954">
        <w:rPr>
          <w:b/>
          <w:bCs/>
          <w:sz w:val="24"/>
          <w:szCs w:val="24"/>
        </w:rPr>
        <w:t>sustavu</w:t>
      </w:r>
      <w:proofErr w:type="spellEnd"/>
      <w:r w:rsidRPr="001B0954">
        <w:rPr>
          <w:b/>
          <w:bCs/>
          <w:sz w:val="24"/>
          <w:szCs w:val="24"/>
        </w:rPr>
        <w:t xml:space="preserve"> </w:t>
      </w:r>
      <w:proofErr w:type="spellStart"/>
      <w:r w:rsidRPr="001B0954">
        <w:rPr>
          <w:b/>
          <w:bCs/>
          <w:sz w:val="24"/>
          <w:szCs w:val="24"/>
        </w:rPr>
        <w:t>socijalne</w:t>
      </w:r>
      <w:proofErr w:type="spellEnd"/>
      <w:r w:rsidRPr="001B0954">
        <w:rPr>
          <w:b/>
          <w:bCs/>
          <w:sz w:val="24"/>
          <w:szCs w:val="24"/>
        </w:rPr>
        <w:t xml:space="preserve"> </w:t>
      </w:r>
      <w:proofErr w:type="spellStart"/>
      <w:proofErr w:type="gramStart"/>
      <w:r w:rsidRPr="001B0954">
        <w:rPr>
          <w:b/>
          <w:bCs/>
          <w:sz w:val="24"/>
          <w:szCs w:val="24"/>
        </w:rPr>
        <w:t>skrbi</w:t>
      </w:r>
      <w:proofErr w:type="spellEnd"/>
      <w:r w:rsidRPr="001B0954">
        <w:rPr>
          <w:b/>
          <w:bCs/>
          <w:sz w:val="24"/>
          <w:szCs w:val="24"/>
        </w:rPr>
        <w:t xml:space="preserve">  </w:t>
      </w:r>
      <w:proofErr w:type="spellStart"/>
      <w:r w:rsidRPr="001B0954">
        <w:rPr>
          <w:b/>
          <w:bCs/>
          <w:sz w:val="24"/>
          <w:szCs w:val="24"/>
        </w:rPr>
        <w:t>izvor</w:t>
      </w:r>
      <w:proofErr w:type="spellEnd"/>
      <w:proofErr w:type="gramEnd"/>
      <w:r w:rsidRPr="001B0954">
        <w:rPr>
          <w:b/>
          <w:bCs/>
          <w:sz w:val="24"/>
          <w:szCs w:val="24"/>
        </w:rPr>
        <w:t xml:space="preserve"> “43”</w:t>
      </w:r>
    </w:p>
    <w:p w14:paraId="207D765A" w14:textId="77777777" w:rsidR="001B0954" w:rsidRPr="001B0954" w:rsidRDefault="001B0954" w:rsidP="001B0954">
      <w:pPr>
        <w:jc w:val="both"/>
        <w:rPr>
          <w:sz w:val="24"/>
          <w:szCs w:val="24"/>
          <w:lang w:eastAsia="hr-HR"/>
        </w:rPr>
      </w:pPr>
      <w:r w:rsidRPr="001B0954">
        <w:rPr>
          <w:sz w:val="24"/>
          <w:szCs w:val="24"/>
          <w:lang w:eastAsia="hr-HR"/>
        </w:rPr>
        <w:t xml:space="preserve">Na </w:t>
      </w:r>
      <w:proofErr w:type="spellStart"/>
      <w:r w:rsidRPr="001B0954">
        <w:rPr>
          <w:sz w:val="24"/>
          <w:szCs w:val="24"/>
          <w:lang w:eastAsia="hr-HR"/>
        </w:rPr>
        <w:t>navedenoj</w:t>
      </w:r>
      <w:proofErr w:type="spellEnd"/>
      <w:r w:rsidRPr="001B0954">
        <w:rPr>
          <w:sz w:val="24"/>
          <w:szCs w:val="24"/>
          <w:lang w:eastAsia="hr-HR"/>
        </w:rPr>
        <w:t xml:space="preserve"> </w:t>
      </w:r>
      <w:proofErr w:type="spellStart"/>
      <w:r w:rsidRPr="001B0954">
        <w:rPr>
          <w:sz w:val="24"/>
          <w:szCs w:val="24"/>
          <w:lang w:eastAsia="hr-HR"/>
        </w:rPr>
        <w:t>aktivnosti</w:t>
      </w:r>
      <w:proofErr w:type="spellEnd"/>
      <w:r w:rsidRPr="001B0954">
        <w:rPr>
          <w:sz w:val="24"/>
          <w:szCs w:val="24"/>
          <w:lang w:eastAsia="hr-HR"/>
        </w:rPr>
        <w:t xml:space="preserve"> </w:t>
      </w:r>
      <w:proofErr w:type="spellStart"/>
      <w:r w:rsidRPr="001B0954">
        <w:rPr>
          <w:sz w:val="24"/>
          <w:szCs w:val="24"/>
          <w:lang w:eastAsia="hr-HR"/>
        </w:rPr>
        <w:t>proveden</w:t>
      </w:r>
      <w:proofErr w:type="spellEnd"/>
      <w:r w:rsidRPr="001B0954">
        <w:rPr>
          <w:sz w:val="24"/>
          <w:szCs w:val="24"/>
          <w:lang w:eastAsia="hr-HR"/>
        </w:rPr>
        <w:t xml:space="preserve"> je program P1615 za </w:t>
      </w:r>
      <w:proofErr w:type="spellStart"/>
      <w:r w:rsidRPr="001B0954">
        <w:rPr>
          <w:sz w:val="24"/>
          <w:szCs w:val="24"/>
          <w:lang w:eastAsia="hr-HR"/>
        </w:rPr>
        <w:t>podizanje</w:t>
      </w:r>
      <w:proofErr w:type="spellEnd"/>
      <w:r w:rsidRPr="001B0954">
        <w:rPr>
          <w:sz w:val="24"/>
          <w:szCs w:val="24"/>
          <w:lang w:eastAsia="hr-HR"/>
        </w:rPr>
        <w:t xml:space="preserve"> </w:t>
      </w:r>
      <w:proofErr w:type="spellStart"/>
      <w:r w:rsidRPr="001B0954">
        <w:rPr>
          <w:sz w:val="24"/>
          <w:szCs w:val="24"/>
          <w:lang w:eastAsia="hr-HR"/>
        </w:rPr>
        <w:t>kvalitete</w:t>
      </w:r>
      <w:proofErr w:type="spellEnd"/>
      <w:r w:rsidRPr="001B0954">
        <w:rPr>
          <w:sz w:val="24"/>
          <w:szCs w:val="24"/>
          <w:lang w:eastAsia="hr-HR"/>
        </w:rPr>
        <w:t xml:space="preserve"> </w:t>
      </w:r>
      <w:proofErr w:type="spellStart"/>
      <w:r w:rsidRPr="001B0954">
        <w:rPr>
          <w:sz w:val="24"/>
          <w:szCs w:val="24"/>
          <w:lang w:eastAsia="hr-HR"/>
        </w:rPr>
        <w:t>i</w:t>
      </w:r>
      <w:proofErr w:type="spellEnd"/>
      <w:r w:rsidRPr="001B0954">
        <w:rPr>
          <w:sz w:val="24"/>
          <w:szCs w:val="24"/>
          <w:lang w:eastAsia="hr-HR"/>
        </w:rPr>
        <w:t xml:space="preserve"> </w:t>
      </w:r>
      <w:proofErr w:type="spellStart"/>
      <w:r w:rsidRPr="001B0954">
        <w:rPr>
          <w:sz w:val="24"/>
          <w:szCs w:val="24"/>
          <w:lang w:eastAsia="hr-HR"/>
        </w:rPr>
        <w:t>dostupnosti</w:t>
      </w:r>
      <w:proofErr w:type="spellEnd"/>
      <w:r w:rsidRPr="001B0954">
        <w:rPr>
          <w:sz w:val="24"/>
          <w:szCs w:val="24"/>
          <w:lang w:eastAsia="hr-HR"/>
        </w:rPr>
        <w:t xml:space="preserve"> </w:t>
      </w:r>
      <w:proofErr w:type="spellStart"/>
      <w:r w:rsidRPr="001B0954">
        <w:rPr>
          <w:sz w:val="24"/>
          <w:szCs w:val="24"/>
          <w:lang w:eastAsia="hr-HR"/>
        </w:rPr>
        <w:t>socijalne</w:t>
      </w:r>
      <w:proofErr w:type="spellEnd"/>
      <w:r w:rsidRPr="001B0954">
        <w:rPr>
          <w:sz w:val="24"/>
          <w:szCs w:val="24"/>
          <w:lang w:eastAsia="hr-HR"/>
        </w:rPr>
        <w:t xml:space="preserve"> </w:t>
      </w:r>
      <w:proofErr w:type="spellStart"/>
      <w:r w:rsidRPr="001B0954">
        <w:rPr>
          <w:sz w:val="24"/>
          <w:szCs w:val="24"/>
          <w:lang w:eastAsia="hr-HR"/>
        </w:rPr>
        <w:t>skrbi</w:t>
      </w:r>
      <w:proofErr w:type="spellEnd"/>
      <w:r w:rsidRPr="001B0954">
        <w:rPr>
          <w:sz w:val="24"/>
          <w:szCs w:val="24"/>
          <w:lang w:eastAsia="hr-HR"/>
        </w:rPr>
        <w:t>.</w:t>
      </w:r>
    </w:p>
    <w:p w14:paraId="083214FE" w14:textId="77777777" w:rsidR="001B0954" w:rsidRDefault="001B0954" w:rsidP="001B0954">
      <w:pPr>
        <w:jc w:val="both"/>
        <w:rPr>
          <w:rFonts w:ascii="Calibri" w:hAnsi="Calibri"/>
          <w:lang w:eastAsia="hr-HR"/>
        </w:rPr>
      </w:pPr>
      <w:proofErr w:type="spellStart"/>
      <w:r w:rsidRPr="001B0954">
        <w:rPr>
          <w:sz w:val="24"/>
          <w:szCs w:val="24"/>
          <w:lang w:eastAsia="hr-HR"/>
        </w:rPr>
        <w:t>Iz</w:t>
      </w:r>
      <w:proofErr w:type="spellEnd"/>
      <w:r w:rsidRPr="001B0954">
        <w:rPr>
          <w:sz w:val="24"/>
          <w:szCs w:val="24"/>
          <w:lang w:eastAsia="hr-HR"/>
        </w:rPr>
        <w:t xml:space="preserve"> </w:t>
      </w:r>
      <w:proofErr w:type="spellStart"/>
      <w:r w:rsidRPr="001B0954">
        <w:rPr>
          <w:sz w:val="24"/>
          <w:szCs w:val="24"/>
          <w:lang w:eastAsia="hr-HR"/>
        </w:rPr>
        <w:t>projekta</w:t>
      </w:r>
      <w:proofErr w:type="spellEnd"/>
      <w:r w:rsidRPr="001B0954">
        <w:rPr>
          <w:sz w:val="24"/>
          <w:szCs w:val="24"/>
          <w:lang w:eastAsia="hr-HR"/>
        </w:rPr>
        <w:t xml:space="preserve"> je </w:t>
      </w:r>
      <w:proofErr w:type="spellStart"/>
      <w:r w:rsidRPr="001B0954">
        <w:rPr>
          <w:sz w:val="24"/>
          <w:szCs w:val="24"/>
          <w:lang w:eastAsia="hr-HR"/>
        </w:rPr>
        <w:t>osigurano</w:t>
      </w:r>
      <w:proofErr w:type="spellEnd"/>
      <w:r w:rsidRPr="001B0954">
        <w:rPr>
          <w:sz w:val="24"/>
          <w:szCs w:val="24"/>
          <w:lang w:eastAsia="hr-HR"/>
        </w:rPr>
        <w:t xml:space="preserve"> 55.000,00 EUR-a </w:t>
      </w:r>
      <w:proofErr w:type="spellStart"/>
      <w:r w:rsidRPr="001B0954">
        <w:rPr>
          <w:sz w:val="24"/>
          <w:szCs w:val="24"/>
          <w:lang w:eastAsia="hr-HR"/>
        </w:rPr>
        <w:t>i</w:t>
      </w:r>
      <w:proofErr w:type="spellEnd"/>
      <w:r w:rsidRPr="001B0954">
        <w:rPr>
          <w:sz w:val="24"/>
          <w:szCs w:val="24"/>
          <w:lang w:eastAsia="hr-HR"/>
        </w:rPr>
        <w:t xml:space="preserve"> </w:t>
      </w:r>
      <w:proofErr w:type="spellStart"/>
      <w:r w:rsidRPr="001B0954">
        <w:rPr>
          <w:sz w:val="24"/>
          <w:szCs w:val="24"/>
          <w:lang w:eastAsia="hr-HR"/>
        </w:rPr>
        <w:t>napravljena</w:t>
      </w:r>
      <w:proofErr w:type="spellEnd"/>
      <w:r w:rsidRPr="001B0954">
        <w:rPr>
          <w:sz w:val="24"/>
          <w:szCs w:val="24"/>
          <w:lang w:eastAsia="hr-HR"/>
        </w:rPr>
        <w:t xml:space="preserve"> je </w:t>
      </w:r>
      <w:proofErr w:type="spellStart"/>
      <w:r w:rsidRPr="001B0954">
        <w:rPr>
          <w:sz w:val="24"/>
          <w:szCs w:val="24"/>
          <w:lang w:eastAsia="hr-HR"/>
        </w:rPr>
        <w:t>ugradnja</w:t>
      </w:r>
      <w:proofErr w:type="spellEnd"/>
      <w:r w:rsidRPr="001B0954">
        <w:rPr>
          <w:sz w:val="24"/>
          <w:szCs w:val="24"/>
          <w:lang w:eastAsia="hr-HR"/>
        </w:rPr>
        <w:t xml:space="preserve"> </w:t>
      </w:r>
      <w:proofErr w:type="spellStart"/>
      <w:r w:rsidRPr="001B0954">
        <w:rPr>
          <w:sz w:val="24"/>
          <w:szCs w:val="24"/>
          <w:lang w:eastAsia="hr-HR"/>
        </w:rPr>
        <w:t>sustava</w:t>
      </w:r>
      <w:proofErr w:type="spellEnd"/>
      <w:r w:rsidRPr="001B0954">
        <w:rPr>
          <w:sz w:val="24"/>
          <w:szCs w:val="24"/>
          <w:lang w:eastAsia="hr-HR"/>
        </w:rPr>
        <w:t xml:space="preserve"> za </w:t>
      </w:r>
      <w:proofErr w:type="spellStart"/>
      <w:r w:rsidRPr="001B0954">
        <w:rPr>
          <w:sz w:val="24"/>
          <w:szCs w:val="24"/>
          <w:lang w:eastAsia="hr-HR"/>
        </w:rPr>
        <w:t>vatrodojavu</w:t>
      </w:r>
      <w:proofErr w:type="spellEnd"/>
      <w:r w:rsidRPr="001B0954">
        <w:rPr>
          <w:sz w:val="24"/>
          <w:szCs w:val="24"/>
          <w:lang w:eastAsia="hr-HR"/>
        </w:rPr>
        <w:t xml:space="preserve"> u </w:t>
      </w:r>
      <w:proofErr w:type="spellStart"/>
      <w:r w:rsidRPr="001B0954">
        <w:rPr>
          <w:sz w:val="24"/>
          <w:szCs w:val="24"/>
          <w:lang w:eastAsia="hr-HR"/>
        </w:rPr>
        <w:t>Centru</w:t>
      </w:r>
      <w:proofErr w:type="spellEnd"/>
      <w:r w:rsidRPr="001B0954">
        <w:rPr>
          <w:sz w:val="24"/>
          <w:szCs w:val="24"/>
          <w:lang w:eastAsia="hr-HR"/>
        </w:rPr>
        <w:t xml:space="preserve"> za </w:t>
      </w:r>
      <w:proofErr w:type="spellStart"/>
      <w:r w:rsidRPr="001B0954">
        <w:rPr>
          <w:sz w:val="24"/>
          <w:szCs w:val="24"/>
          <w:lang w:eastAsia="hr-HR"/>
        </w:rPr>
        <w:t>pružanje</w:t>
      </w:r>
      <w:proofErr w:type="spellEnd"/>
      <w:r w:rsidRPr="001B0954">
        <w:rPr>
          <w:sz w:val="24"/>
          <w:szCs w:val="24"/>
          <w:lang w:eastAsia="hr-HR"/>
        </w:rPr>
        <w:t xml:space="preserve"> </w:t>
      </w:r>
      <w:proofErr w:type="spellStart"/>
      <w:r w:rsidRPr="001B0954">
        <w:rPr>
          <w:sz w:val="24"/>
          <w:szCs w:val="24"/>
          <w:lang w:eastAsia="hr-HR"/>
        </w:rPr>
        <w:t>usluga</w:t>
      </w:r>
      <w:proofErr w:type="spellEnd"/>
      <w:r w:rsidRPr="001B0954">
        <w:rPr>
          <w:sz w:val="24"/>
          <w:szCs w:val="24"/>
          <w:lang w:eastAsia="hr-HR"/>
        </w:rPr>
        <w:t xml:space="preserve"> u </w:t>
      </w:r>
      <w:proofErr w:type="spellStart"/>
      <w:r w:rsidRPr="001B0954">
        <w:rPr>
          <w:sz w:val="24"/>
          <w:szCs w:val="24"/>
          <w:lang w:eastAsia="hr-HR"/>
        </w:rPr>
        <w:t>zajednici</w:t>
      </w:r>
      <w:proofErr w:type="spellEnd"/>
      <w:r w:rsidRPr="001B0954">
        <w:rPr>
          <w:sz w:val="24"/>
          <w:szCs w:val="24"/>
          <w:lang w:eastAsia="hr-HR"/>
        </w:rPr>
        <w:t xml:space="preserve"> Ivana </w:t>
      </w:r>
      <w:proofErr w:type="spellStart"/>
      <w:r w:rsidRPr="001B0954">
        <w:rPr>
          <w:sz w:val="24"/>
          <w:szCs w:val="24"/>
          <w:lang w:eastAsia="hr-HR"/>
        </w:rPr>
        <w:t>Brlić</w:t>
      </w:r>
      <w:proofErr w:type="spellEnd"/>
      <w:r w:rsidRPr="001B0954">
        <w:rPr>
          <w:sz w:val="24"/>
          <w:szCs w:val="24"/>
          <w:lang w:eastAsia="hr-HR"/>
        </w:rPr>
        <w:t xml:space="preserve"> </w:t>
      </w:r>
      <w:proofErr w:type="spellStart"/>
      <w:r w:rsidRPr="001B0954">
        <w:rPr>
          <w:sz w:val="24"/>
          <w:szCs w:val="24"/>
          <w:lang w:eastAsia="hr-HR"/>
        </w:rPr>
        <w:t>Mažuranić</w:t>
      </w:r>
      <w:proofErr w:type="spellEnd"/>
      <w:r w:rsidRPr="001B0954">
        <w:rPr>
          <w:sz w:val="24"/>
          <w:szCs w:val="24"/>
          <w:lang w:eastAsia="hr-HR"/>
        </w:rPr>
        <w:t xml:space="preserve">, </w:t>
      </w:r>
      <w:proofErr w:type="spellStart"/>
      <w:r w:rsidRPr="001B0954">
        <w:rPr>
          <w:sz w:val="24"/>
          <w:szCs w:val="24"/>
          <w:lang w:eastAsia="hr-HR"/>
        </w:rPr>
        <w:t>koje</w:t>
      </w:r>
      <w:proofErr w:type="spellEnd"/>
      <w:r w:rsidRPr="001B0954">
        <w:rPr>
          <w:sz w:val="24"/>
          <w:szCs w:val="24"/>
          <w:lang w:eastAsia="hr-HR"/>
        </w:rPr>
        <w:t xml:space="preserve"> je </w:t>
      </w:r>
      <w:proofErr w:type="spellStart"/>
      <w:r w:rsidRPr="001B0954">
        <w:rPr>
          <w:sz w:val="24"/>
          <w:szCs w:val="24"/>
          <w:lang w:eastAsia="hr-HR"/>
        </w:rPr>
        <w:t>realizirano</w:t>
      </w:r>
      <w:proofErr w:type="spellEnd"/>
      <w:r w:rsidRPr="001B0954">
        <w:rPr>
          <w:sz w:val="24"/>
          <w:szCs w:val="24"/>
          <w:lang w:eastAsia="hr-HR"/>
        </w:rPr>
        <w:t xml:space="preserve"> 30.12.2024. </w:t>
      </w:r>
      <w:proofErr w:type="spellStart"/>
      <w:r w:rsidRPr="001B0954">
        <w:rPr>
          <w:sz w:val="24"/>
          <w:szCs w:val="24"/>
          <w:lang w:eastAsia="hr-HR"/>
        </w:rPr>
        <w:t>godine</w:t>
      </w:r>
      <w:proofErr w:type="spellEnd"/>
      <w:r w:rsidRPr="001B0954">
        <w:rPr>
          <w:sz w:val="24"/>
          <w:szCs w:val="24"/>
          <w:lang w:eastAsia="hr-HR"/>
        </w:rPr>
        <w:t xml:space="preserve"> </w:t>
      </w:r>
      <w:proofErr w:type="spellStart"/>
      <w:r w:rsidRPr="001B0954">
        <w:rPr>
          <w:sz w:val="24"/>
          <w:szCs w:val="24"/>
          <w:lang w:eastAsia="hr-HR"/>
        </w:rPr>
        <w:t>na</w:t>
      </w:r>
      <w:proofErr w:type="spellEnd"/>
      <w:r w:rsidRPr="001B0954">
        <w:rPr>
          <w:sz w:val="24"/>
          <w:szCs w:val="24"/>
          <w:lang w:eastAsia="hr-HR"/>
        </w:rPr>
        <w:t xml:space="preserve"> 100% </w:t>
      </w:r>
      <w:proofErr w:type="spellStart"/>
      <w:r w:rsidRPr="001B0954">
        <w:rPr>
          <w:sz w:val="24"/>
          <w:szCs w:val="24"/>
          <w:lang w:eastAsia="hr-HR"/>
        </w:rPr>
        <w:t>vrijednosti</w:t>
      </w:r>
      <w:proofErr w:type="spellEnd"/>
      <w:r w:rsidRPr="001B0954">
        <w:rPr>
          <w:sz w:val="24"/>
          <w:szCs w:val="24"/>
          <w:lang w:eastAsia="hr-HR"/>
        </w:rPr>
        <w:t xml:space="preserve"> od 55.000,00</w:t>
      </w:r>
      <w:r>
        <w:rPr>
          <w:rFonts w:ascii="Calibri" w:hAnsi="Calibri"/>
          <w:lang w:eastAsia="hr-HR"/>
        </w:rPr>
        <w:t xml:space="preserve"> EUR-a.</w:t>
      </w:r>
    </w:p>
    <w:p w14:paraId="045C13E4" w14:textId="77777777" w:rsidR="001B0954" w:rsidRDefault="001B0954" w:rsidP="001B0954">
      <w:pPr>
        <w:jc w:val="both"/>
        <w:rPr>
          <w:rFonts w:ascii="Calibri" w:hAnsi="Calibri"/>
          <w:lang w:eastAsia="hr-HR"/>
        </w:rPr>
      </w:pPr>
    </w:p>
    <w:p w14:paraId="3057080C" w14:textId="77777777" w:rsidR="00492ED7" w:rsidRPr="009E7024" w:rsidRDefault="00492ED7" w:rsidP="00FF0EE2">
      <w:pPr>
        <w:jc w:val="both"/>
        <w:rPr>
          <w:sz w:val="24"/>
          <w:szCs w:val="24"/>
          <w:lang w:eastAsia="hr-HR"/>
        </w:rPr>
      </w:pPr>
    </w:p>
    <w:p w14:paraId="75079C6F" w14:textId="658F743E" w:rsidR="00FF0EE2" w:rsidRPr="009E7024" w:rsidRDefault="00FF0EE2" w:rsidP="00FF0EE2">
      <w:pPr>
        <w:jc w:val="both"/>
        <w:rPr>
          <w:b/>
          <w:bCs/>
          <w:sz w:val="24"/>
          <w:szCs w:val="24"/>
          <w:lang w:eastAsia="hr-HR"/>
        </w:rPr>
      </w:pPr>
      <w:proofErr w:type="spellStart"/>
      <w:r w:rsidRPr="009E7024">
        <w:rPr>
          <w:b/>
          <w:bCs/>
          <w:sz w:val="24"/>
          <w:szCs w:val="24"/>
          <w:lang w:eastAsia="hr-HR"/>
        </w:rPr>
        <w:t>Izvršenje</w:t>
      </w:r>
      <w:proofErr w:type="spellEnd"/>
      <w:r w:rsidRPr="009E7024">
        <w:rPr>
          <w:b/>
          <w:bCs/>
          <w:sz w:val="24"/>
          <w:szCs w:val="24"/>
          <w:lang w:eastAsia="hr-HR"/>
        </w:rPr>
        <w:t xml:space="preserve"> </w:t>
      </w:r>
      <w:proofErr w:type="spellStart"/>
      <w:r w:rsidRPr="009E7024">
        <w:rPr>
          <w:b/>
          <w:bCs/>
          <w:sz w:val="24"/>
          <w:szCs w:val="24"/>
          <w:lang w:eastAsia="hr-HR"/>
        </w:rPr>
        <w:t>rashoda</w:t>
      </w:r>
      <w:proofErr w:type="spellEnd"/>
      <w:r w:rsidRPr="009E7024">
        <w:rPr>
          <w:b/>
          <w:bCs/>
          <w:sz w:val="24"/>
          <w:szCs w:val="24"/>
          <w:lang w:eastAsia="hr-HR"/>
        </w:rPr>
        <w:t xml:space="preserve"> </w:t>
      </w:r>
      <w:proofErr w:type="spellStart"/>
      <w:r w:rsidRPr="009E7024">
        <w:rPr>
          <w:b/>
          <w:bCs/>
          <w:sz w:val="24"/>
          <w:szCs w:val="24"/>
          <w:lang w:eastAsia="hr-HR"/>
        </w:rPr>
        <w:t>i</w:t>
      </w:r>
      <w:proofErr w:type="spellEnd"/>
      <w:r w:rsidRPr="009E7024">
        <w:rPr>
          <w:b/>
          <w:bCs/>
          <w:sz w:val="24"/>
          <w:szCs w:val="24"/>
          <w:lang w:eastAsia="hr-HR"/>
        </w:rPr>
        <w:t xml:space="preserve"> </w:t>
      </w:r>
      <w:proofErr w:type="spellStart"/>
      <w:r w:rsidRPr="009E7024">
        <w:rPr>
          <w:b/>
          <w:bCs/>
          <w:sz w:val="24"/>
          <w:szCs w:val="24"/>
          <w:lang w:eastAsia="hr-HR"/>
        </w:rPr>
        <w:t>izdataka</w:t>
      </w:r>
      <w:proofErr w:type="spellEnd"/>
      <w:r w:rsidRPr="009E7024">
        <w:rPr>
          <w:b/>
          <w:bCs/>
          <w:sz w:val="24"/>
          <w:szCs w:val="24"/>
          <w:lang w:eastAsia="hr-HR"/>
        </w:rPr>
        <w:t xml:space="preserve"> za </w:t>
      </w:r>
      <w:proofErr w:type="gramStart"/>
      <w:r w:rsidRPr="009E7024">
        <w:rPr>
          <w:b/>
          <w:bCs/>
          <w:sz w:val="24"/>
          <w:szCs w:val="24"/>
          <w:lang w:eastAsia="hr-HR"/>
        </w:rPr>
        <w:t>202</w:t>
      </w:r>
      <w:r w:rsidR="00492ED7">
        <w:rPr>
          <w:b/>
          <w:bCs/>
          <w:sz w:val="24"/>
          <w:szCs w:val="24"/>
          <w:lang w:eastAsia="hr-HR"/>
        </w:rPr>
        <w:t>4</w:t>
      </w:r>
      <w:r w:rsidRPr="009E7024">
        <w:rPr>
          <w:b/>
          <w:bCs/>
          <w:sz w:val="24"/>
          <w:szCs w:val="24"/>
          <w:lang w:eastAsia="hr-HR"/>
        </w:rPr>
        <w:t>.godine</w:t>
      </w:r>
      <w:r w:rsidR="0031754A">
        <w:rPr>
          <w:b/>
          <w:bCs/>
          <w:sz w:val="24"/>
          <w:szCs w:val="24"/>
          <w:lang w:eastAsia="hr-HR"/>
        </w:rPr>
        <w:t xml:space="preserve">  -</w:t>
      </w:r>
      <w:proofErr w:type="gramEnd"/>
      <w:r w:rsidR="0031754A">
        <w:rPr>
          <w:b/>
          <w:bCs/>
          <w:sz w:val="24"/>
          <w:szCs w:val="24"/>
          <w:lang w:eastAsia="hr-HR"/>
        </w:rPr>
        <w:t xml:space="preserve"> program 400</w:t>
      </w:r>
      <w:r w:rsidR="00D30CE4">
        <w:rPr>
          <w:b/>
          <w:bCs/>
          <w:sz w:val="24"/>
          <w:szCs w:val="24"/>
          <w:lang w:eastAsia="hr-HR"/>
        </w:rPr>
        <w:t>3</w:t>
      </w:r>
      <w:r w:rsidR="0031754A">
        <w:rPr>
          <w:b/>
          <w:bCs/>
          <w:sz w:val="24"/>
          <w:szCs w:val="24"/>
          <w:lang w:eastAsia="hr-HR"/>
        </w:rPr>
        <w:t xml:space="preserve"> -</w:t>
      </w:r>
      <w:r w:rsidR="00EF42AF">
        <w:rPr>
          <w:b/>
          <w:bCs/>
          <w:sz w:val="24"/>
          <w:szCs w:val="24"/>
          <w:lang w:eastAsia="hr-HR"/>
        </w:rPr>
        <w:t xml:space="preserve"> </w:t>
      </w:r>
      <w:r w:rsidR="0031754A">
        <w:rPr>
          <w:b/>
          <w:bCs/>
          <w:sz w:val="24"/>
          <w:szCs w:val="24"/>
          <w:lang w:eastAsia="hr-HR"/>
        </w:rPr>
        <w:t xml:space="preserve"> </w:t>
      </w:r>
      <w:proofErr w:type="spellStart"/>
      <w:r w:rsidR="00EF42AF">
        <w:rPr>
          <w:b/>
          <w:bCs/>
          <w:sz w:val="24"/>
          <w:szCs w:val="24"/>
          <w:lang w:eastAsia="hr-HR"/>
        </w:rPr>
        <w:t>p</w:t>
      </w:r>
      <w:r w:rsidR="00EF42AF" w:rsidRPr="00EF42AF">
        <w:rPr>
          <w:b/>
          <w:bCs/>
          <w:sz w:val="24"/>
          <w:szCs w:val="24"/>
          <w:lang w:eastAsia="hr-HR"/>
        </w:rPr>
        <w:t>odizanje</w:t>
      </w:r>
      <w:proofErr w:type="spellEnd"/>
      <w:r w:rsidR="00EF42AF" w:rsidRPr="00EF42AF">
        <w:rPr>
          <w:b/>
          <w:bCs/>
          <w:sz w:val="24"/>
          <w:szCs w:val="24"/>
          <w:lang w:eastAsia="hr-HR"/>
        </w:rPr>
        <w:t xml:space="preserve"> </w:t>
      </w:r>
      <w:proofErr w:type="spellStart"/>
      <w:r w:rsidR="00EF42AF" w:rsidRPr="00EF42AF">
        <w:rPr>
          <w:b/>
          <w:bCs/>
          <w:sz w:val="24"/>
          <w:szCs w:val="24"/>
          <w:lang w:eastAsia="hr-HR"/>
        </w:rPr>
        <w:t>kvalitete</w:t>
      </w:r>
      <w:proofErr w:type="spellEnd"/>
      <w:r w:rsidR="00EF42AF" w:rsidRPr="00EF42AF">
        <w:rPr>
          <w:b/>
          <w:bCs/>
          <w:sz w:val="24"/>
          <w:szCs w:val="24"/>
          <w:lang w:eastAsia="hr-HR"/>
        </w:rPr>
        <w:t xml:space="preserve"> </w:t>
      </w:r>
      <w:proofErr w:type="spellStart"/>
      <w:r w:rsidR="00EF42AF" w:rsidRPr="00EF42AF">
        <w:rPr>
          <w:b/>
          <w:bCs/>
          <w:sz w:val="24"/>
          <w:szCs w:val="24"/>
          <w:lang w:eastAsia="hr-HR"/>
        </w:rPr>
        <w:t>i</w:t>
      </w:r>
      <w:proofErr w:type="spellEnd"/>
      <w:r w:rsidR="00EF42AF" w:rsidRPr="00EF42AF">
        <w:rPr>
          <w:b/>
          <w:bCs/>
          <w:sz w:val="24"/>
          <w:szCs w:val="24"/>
          <w:lang w:eastAsia="hr-HR"/>
        </w:rPr>
        <w:t xml:space="preserve"> </w:t>
      </w:r>
      <w:proofErr w:type="spellStart"/>
      <w:r w:rsidR="00EF42AF" w:rsidRPr="00EF42AF">
        <w:rPr>
          <w:b/>
          <w:bCs/>
          <w:sz w:val="24"/>
          <w:szCs w:val="24"/>
          <w:lang w:eastAsia="hr-HR"/>
        </w:rPr>
        <w:t>dostupnosti</w:t>
      </w:r>
      <w:proofErr w:type="spellEnd"/>
      <w:r w:rsidR="00EF42AF" w:rsidRPr="00EF42AF">
        <w:rPr>
          <w:b/>
          <w:bCs/>
          <w:sz w:val="24"/>
          <w:szCs w:val="24"/>
          <w:lang w:eastAsia="hr-HR"/>
        </w:rPr>
        <w:t xml:space="preserve"> </w:t>
      </w:r>
      <w:proofErr w:type="spellStart"/>
      <w:r w:rsidR="00EF42AF" w:rsidRPr="00EF42AF">
        <w:rPr>
          <w:b/>
          <w:bCs/>
          <w:sz w:val="24"/>
          <w:szCs w:val="24"/>
          <w:lang w:eastAsia="hr-HR"/>
        </w:rPr>
        <w:t>socijalne</w:t>
      </w:r>
      <w:proofErr w:type="spellEnd"/>
      <w:r w:rsidR="00EF42AF" w:rsidRPr="00EF42AF">
        <w:rPr>
          <w:b/>
          <w:bCs/>
          <w:sz w:val="24"/>
          <w:szCs w:val="24"/>
          <w:lang w:eastAsia="hr-HR"/>
        </w:rPr>
        <w:t xml:space="preserve"> </w:t>
      </w:r>
      <w:proofErr w:type="spellStart"/>
      <w:r w:rsidR="00EF42AF" w:rsidRPr="00EF42AF">
        <w:rPr>
          <w:b/>
          <w:bCs/>
          <w:sz w:val="24"/>
          <w:szCs w:val="24"/>
          <w:lang w:eastAsia="hr-HR"/>
        </w:rPr>
        <w:t>skrbi</w:t>
      </w:r>
      <w:proofErr w:type="spellEnd"/>
    </w:p>
    <w:p w14:paraId="400947C9" w14:textId="77777777" w:rsidR="00FF0EE2" w:rsidRPr="009E7024" w:rsidRDefault="00FF0EE2" w:rsidP="00FF0EE2">
      <w:pPr>
        <w:jc w:val="both"/>
        <w:rPr>
          <w:sz w:val="24"/>
          <w:szCs w:val="24"/>
          <w:lang w:eastAsia="hr-HR"/>
        </w:rPr>
      </w:pPr>
    </w:p>
    <w:p w14:paraId="3F13AE6E" w14:textId="2A7EC93E" w:rsidR="00FF0EE2" w:rsidRDefault="00FF0EE2" w:rsidP="00FF0EE2">
      <w:pPr>
        <w:jc w:val="both"/>
        <w:rPr>
          <w:sz w:val="24"/>
          <w:szCs w:val="24"/>
          <w:lang w:eastAsia="hr-HR"/>
        </w:rPr>
      </w:pPr>
      <w:proofErr w:type="spellStart"/>
      <w:r w:rsidRPr="009E7024">
        <w:rPr>
          <w:sz w:val="24"/>
          <w:szCs w:val="24"/>
          <w:lang w:eastAsia="hr-HR"/>
        </w:rPr>
        <w:t>Prikaz</w:t>
      </w:r>
      <w:proofErr w:type="spellEnd"/>
      <w:r w:rsidRPr="009E7024">
        <w:rPr>
          <w:sz w:val="24"/>
          <w:szCs w:val="24"/>
          <w:lang w:eastAsia="hr-HR"/>
        </w:rPr>
        <w:t xml:space="preserve"> </w:t>
      </w:r>
      <w:proofErr w:type="spellStart"/>
      <w:r w:rsidRPr="009E7024">
        <w:rPr>
          <w:sz w:val="24"/>
          <w:szCs w:val="24"/>
          <w:lang w:eastAsia="hr-HR"/>
        </w:rPr>
        <w:t>planiranih</w:t>
      </w:r>
      <w:proofErr w:type="spellEnd"/>
      <w:r w:rsidRPr="009E7024">
        <w:rPr>
          <w:sz w:val="24"/>
          <w:szCs w:val="24"/>
          <w:lang w:eastAsia="hr-HR"/>
        </w:rPr>
        <w:t xml:space="preserve"> </w:t>
      </w:r>
      <w:proofErr w:type="spellStart"/>
      <w:r w:rsidRPr="009E7024">
        <w:rPr>
          <w:sz w:val="24"/>
          <w:szCs w:val="24"/>
          <w:lang w:eastAsia="hr-HR"/>
        </w:rPr>
        <w:t>i</w:t>
      </w:r>
      <w:proofErr w:type="spellEnd"/>
      <w:r w:rsidRPr="009E7024">
        <w:rPr>
          <w:sz w:val="24"/>
          <w:szCs w:val="24"/>
          <w:lang w:eastAsia="hr-HR"/>
        </w:rPr>
        <w:t xml:space="preserve"> </w:t>
      </w:r>
      <w:proofErr w:type="spellStart"/>
      <w:r w:rsidRPr="009E7024">
        <w:rPr>
          <w:sz w:val="24"/>
          <w:szCs w:val="24"/>
          <w:lang w:eastAsia="hr-HR"/>
        </w:rPr>
        <w:t>izvršenih</w:t>
      </w:r>
      <w:proofErr w:type="spellEnd"/>
      <w:r w:rsidRPr="009E7024">
        <w:rPr>
          <w:sz w:val="24"/>
          <w:szCs w:val="24"/>
          <w:lang w:eastAsia="hr-HR"/>
        </w:rPr>
        <w:t xml:space="preserve"> </w:t>
      </w:r>
      <w:proofErr w:type="spellStart"/>
      <w:r w:rsidRPr="009E7024">
        <w:rPr>
          <w:sz w:val="24"/>
          <w:szCs w:val="24"/>
          <w:lang w:eastAsia="hr-HR"/>
        </w:rPr>
        <w:t>rashoda</w:t>
      </w:r>
      <w:proofErr w:type="spellEnd"/>
      <w:r w:rsidRPr="009E7024">
        <w:rPr>
          <w:sz w:val="24"/>
          <w:szCs w:val="24"/>
          <w:lang w:eastAsia="hr-HR"/>
        </w:rPr>
        <w:t xml:space="preserve"> i </w:t>
      </w:r>
      <w:proofErr w:type="spellStart"/>
      <w:r w:rsidRPr="009E7024">
        <w:rPr>
          <w:sz w:val="24"/>
          <w:szCs w:val="24"/>
          <w:lang w:eastAsia="hr-HR"/>
        </w:rPr>
        <w:t>izdataka</w:t>
      </w:r>
      <w:proofErr w:type="spellEnd"/>
      <w:r w:rsidRPr="009E7024">
        <w:rPr>
          <w:sz w:val="24"/>
          <w:szCs w:val="24"/>
          <w:lang w:eastAsia="hr-HR"/>
        </w:rPr>
        <w:t xml:space="preserve"> od </w:t>
      </w:r>
      <w:proofErr w:type="gramStart"/>
      <w:r w:rsidRPr="009E7024">
        <w:rPr>
          <w:sz w:val="24"/>
          <w:szCs w:val="24"/>
          <w:lang w:eastAsia="hr-HR"/>
        </w:rPr>
        <w:t>01.siječnja</w:t>
      </w:r>
      <w:proofErr w:type="gramEnd"/>
      <w:r w:rsidRPr="009E7024">
        <w:rPr>
          <w:sz w:val="24"/>
          <w:szCs w:val="24"/>
          <w:lang w:eastAsia="hr-HR"/>
        </w:rPr>
        <w:t xml:space="preserve"> 202</w:t>
      </w:r>
      <w:r w:rsidR="00492ED7">
        <w:rPr>
          <w:sz w:val="24"/>
          <w:szCs w:val="24"/>
          <w:lang w:eastAsia="hr-HR"/>
        </w:rPr>
        <w:t>4</w:t>
      </w:r>
      <w:r w:rsidRPr="009E7024">
        <w:rPr>
          <w:sz w:val="24"/>
          <w:szCs w:val="24"/>
          <w:lang w:eastAsia="hr-HR"/>
        </w:rPr>
        <w:t xml:space="preserve">. </w:t>
      </w:r>
      <w:proofErr w:type="spellStart"/>
      <w:r w:rsidRPr="009E7024">
        <w:rPr>
          <w:sz w:val="24"/>
          <w:szCs w:val="24"/>
          <w:lang w:eastAsia="hr-HR"/>
        </w:rPr>
        <w:t>do</w:t>
      </w:r>
      <w:proofErr w:type="spellEnd"/>
      <w:r w:rsidRPr="009E7024">
        <w:rPr>
          <w:sz w:val="24"/>
          <w:szCs w:val="24"/>
          <w:lang w:eastAsia="hr-HR"/>
        </w:rPr>
        <w:t xml:space="preserve"> </w:t>
      </w:r>
      <w:proofErr w:type="gramStart"/>
      <w:r w:rsidRPr="009E7024">
        <w:rPr>
          <w:sz w:val="24"/>
          <w:szCs w:val="24"/>
          <w:lang w:eastAsia="hr-HR"/>
        </w:rPr>
        <w:t>3</w:t>
      </w:r>
      <w:r w:rsidR="00911FBE">
        <w:rPr>
          <w:sz w:val="24"/>
          <w:szCs w:val="24"/>
          <w:lang w:eastAsia="hr-HR"/>
        </w:rPr>
        <w:t>1.prosinca</w:t>
      </w:r>
      <w:proofErr w:type="gramEnd"/>
      <w:r w:rsidRPr="009E7024">
        <w:rPr>
          <w:sz w:val="24"/>
          <w:szCs w:val="24"/>
          <w:lang w:eastAsia="hr-HR"/>
        </w:rPr>
        <w:t xml:space="preserve"> 202</w:t>
      </w:r>
      <w:r w:rsidR="00492ED7">
        <w:rPr>
          <w:sz w:val="24"/>
          <w:szCs w:val="24"/>
          <w:lang w:eastAsia="hr-HR"/>
        </w:rPr>
        <w:t>4</w:t>
      </w:r>
      <w:r w:rsidRPr="009E7024">
        <w:rPr>
          <w:sz w:val="24"/>
          <w:szCs w:val="24"/>
          <w:lang w:eastAsia="hr-HR"/>
        </w:rPr>
        <w:t>.</w:t>
      </w:r>
    </w:p>
    <w:p w14:paraId="5879B312" w14:textId="77777777" w:rsidR="00C9279D" w:rsidRPr="009E7024" w:rsidRDefault="00C9279D" w:rsidP="00FF0EE2">
      <w:pPr>
        <w:jc w:val="both"/>
        <w:rPr>
          <w:sz w:val="24"/>
          <w:szCs w:val="24"/>
          <w:lang w:eastAsia="hr-HR"/>
        </w:rPr>
      </w:pPr>
    </w:p>
    <w:p w14:paraId="46372C18" w14:textId="77777777" w:rsidR="00B838FB" w:rsidRDefault="00B838FB" w:rsidP="00FF0EE2">
      <w:pPr>
        <w:jc w:val="both"/>
        <w:rPr>
          <w:rFonts w:ascii="Calibri" w:hAnsi="Calibri"/>
          <w:lang w:eastAsia="hr-HR"/>
        </w:rPr>
      </w:pPr>
    </w:p>
    <w:tbl>
      <w:tblPr>
        <w:tblW w:w="10620" w:type="dxa"/>
        <w:jc w:val="center"/>
        <w:tblLayout w:type="fixed"/>
        <w:tblLook w:val="04A0" w:firstRow="1" w:lastRow="0" w:firstColumn="1" w:lastColumn="0" w:noHBand="0" w:noVBand="1"/>
      </w:tblPr>
      <w:tblGrid>
        <w:gridCol w:w="3697"/>
        <w:gridCol w:w="1930"/>
        <w:gridCol w:w="1861"/>
        <w:gridCol w:w="1465"/>
        <w:gridCol w:w="1667"/>
      </w:tblGrid>
      <w:tr w:rsidR="00FF0EE2" w14:paraId="774D8CC1" w14:textId="77777777" w:rsidTr="00FF0EE2">
        <w:trPr>
          <w:trHeight w:val="308"/>
          <w:jc w:val="center"/>
        </w:trPr>
        <w:tc>
          <w:tcPr>
            <w:tcW w:w="3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BFBFBF" w:themeFill="background1" w:themeFillShade="BF"/>
          </w:tcPr>
          <w:p w14:paraId="71178594" w14:textId="77777777" w:rsidR="00FF0EE2" w:rsidRDefault="00FF0EE2">
            <w:pPr>
              <w:pStyle w:val="Bezproreda"/>
              <w:spacing w:line="256" w:lineRule="auto"/>
              <w:rPr>
                <w:sz w:val="18"/>
                <w:szCs w:val="18"/>
                <w:lang w:eastAsia="hr-HR"/>
              </w:rPr>
            </w:pPr>
          </w:p>
        </w:tc>
        <w:tc>
          <w:tcPr>
            <w:tcW w:w="19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BFBFBF" w:themeFill="background1" w:themeFillShade="BF"/>
          </w:tcPr>
          <w:p w14:paraId="2E6C73E1" w14:textId="77777777" w:rsidR="00FF0EE2" w:rsidRDefault="00FF0EE2">
            <w:pPr>
              <w:pStyle w:val="Bezproreda"/>
              <w:spacing w:line="256" w:lineRule="auto"/>
              <w:rPr>
                <w:sz w:val="18"/>
                <w:szCs w:val="18"/>
                <w:lang w:eastAsia="hr-HR"/>
              </w:rPr>
            </w:pPr>
          </w:p>
        </w:tc>
        <w:tc>
          <w:tcPr>
            <w:tcW w:w="18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BFBFBF" w:themeFill="background1" w:themeFillShade="BF"/>
            <w:hideMark/>
          </w:tcPr>
          <w:p w14:paraId="11A654FC" w14:textId="77777777" w:rsidR="00FF0EE2" w:rsidRDefault="00FF0EE2">
            <w:pPr>
              <w:pStyle w:val="Bezproreda"/>
              <w:spacing w:line="256" w:lineRule="auto"/>
              <w:rPr>
                <w:b/>
                <w:sz w:val="18"/>
                <w:szCs w:val="18"/>
                <w:lang w:eastAsia="hr-HR"/>
              </w:rPr>
            </w:pPr>
            <w:r>
              <w:rPr>
                <w:b/>
                <w:sz w:val="18"/>
                <w:szCs w:val="18"/>
                <w:lang w:eastAsia="hr-HR"/>
              </w:rPr>
              <w:t>RASHODI</w:t>
            </w:r>
          </w:p>
        </w:tc>
        <w:tc>
          <w:tcPr>
            <w:tcW w:w="146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BFBFBF" w:themeFill="background1" w:themeFillShade="BF"/>
          </w:tcPr>
          <w:p w14:paraId="3516FDA5" w14:textId="77777777" w:rsidR="00FF0EE2" w:rsidRDefault="00FF0EE2">
            <w:pPr>
              <w:pStyle w:val="Bezproreda"/>
              <w:spacing w:line="256" w:lineRule="auto"/>
              <w:rPr>
                <w:sz w:val="18"/>
                <w:szCs w:val="18"/>
                <w:lang w:eastAsia="hr-HR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E0D8253" w14:textId="77777777" w:rsidR="00FF0EE2" w:rsidRDefault="00FF0EE2">
            <w:pPr>
              <w:pStyle w:val="Bezproreda"/>
              <w:spacing w:line="256" w:lineRule="auto"/>
              <w:rPr>
                <w:sz w:val="18"/>
                <w:szCs w:val="18"/>
                <w:lang w:eastAsia="hr-HR"/>
              </w:rPr>
            </w:pPr>
          </w:p>
        </w:tc>
      </w:tr>
      <w:tr w:rsidR="00FF0EE2" w14:paraId="13080583" w14:textId="77777777" w:rsidTr="00FF0EE2">
        <w:trPr>
          <w:trHeight w:val="308"/>
          <w:jc w:val="center"/>
        </w:trPr>
        <w:tc>
          <w:tcPr>
            <w:tcW w:w="3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51DC9D0" w14:textId="0158FBC1" w:rsidR="00FF0EE2" w:rsidRPr="00562185" w:rsidRDefault="00FF0EE2">
            <w:pPr>
              <w:pStyle w:val="Bezproreda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562185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 xml:space="preserve">U razdoblju siječanj </w:t>
            </w:r>
            <w:r w:rsidR="001B0954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– prosinac  24.</w:t>
            </w:r>
          </w:p>
        </w:tc>
        <w:tc>
          <w:tcPr>
            <w:tcW w:w="19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2D41A97" w14:textId="77777777" w:rsidR="00FF0EE2" w:rsidRPr="00562185" w:rsidRDefault="00FF0EE2">
            <w:pPr>
              <w:pStyle w:val="Bezproreda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8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E0CC73A" w14:textId="77777777" w:rsidR="00FF0EE2" w:rsidRPr="00562185" w:rsidRDefault="00FF0EE2">
            <w:pPr>
              <w:pStyle w:val="Bezproreda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6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B43FAFF" w14:textId="77777777" w:rsidR="00FF0EE2" w:rsidRPr="00562185" w:rsidRDefault="00FF0EE2">
            <w:pPr>
              <w:pStyle w:val="Bezproreda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00FD72" w14:textId="77777777" w:rsidR="00FF0EE2" w:rsidRPr="00562185" w:rsidRDefault="00FF0EE2">
            <w:pPr>
              <w:pStyle w:val="Bezproreda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FF0EE2" w14:paraId="3A6C96CB" w14:textId="77777777" w:rsidTr="00FF0EE2">
        <w:trPr>
          <w:trHeight w:val="659"/>
          <w:jc w:val="center"/>
        </w:trPr>
        <w:tc>
          <w:tcPr>
            <w:tcW w:w="3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C83940" w14:textId="77777777" w:rsidR="00FF0EE2" w:rsidRPr="00562185" w:rsidRDefault="00FF0EE2">
            <w:pPr>
              <w:pStyle w:val="Bezproreda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562185"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  <w:t>Rashodi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490ABD" w14:textId="70DDBDD8" w:rsidR="00FF0EE2" w:rsidRPr="00562185" w:rsidRDefault="00FF0EE2">
            <w:pPr>
              <w:pStyle w:val="Bezproreda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562185"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  <w:t>Planirano za 202</w:t>
            </w:r>
            <w:r w:rsidR="00562185" w:rsidRPr="00562185"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  <w:t>4</w:t>
            </w:r>
            <w:r w:rsidRPr="00562185"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  <w:t>. Tekući plan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F193E5" w14:textId="77777777" w:rsidR="00FF0EE2" w:rsidRDefault="00FF0EE2">
            <w:pPr>
              <w:pStyle w:val="Bezproreda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562185"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  <w:t>Izvršeno</w:t>
            </w:r>
          </w:p>
          <w:p w14:paraId="562DE13B" w14:textId="6D0D20E6" w:rsidR="00562185" w:rsidRPr="00562185" w:rsidRDefault="00562185">
            <w:pPr>
              <w:pStyle w:val="Bezproreda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  <w:t>I-</w:t>
            </w:r>
            <w:r w:rsidR="00911FBE"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  <w:t>XII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  <w:t>/24.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2675D7" w14:textId="77777777" w:rsidR="00FF0EE2" w:rsidRPr="00562185" w:rsidRDefault="00FF0EE2">
            <w:pPr>
              <w:pStyle w:val="Bezproreda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562185"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  <w:t>% Izvršenja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83980B" w14:textId="77777777" w:rsidR="00FF0EE2" w:rsidRPr="00562185" w:rsidRDefault="00FF0EE2">
            <w:pPr>
              <w:pStyle w:val="Bezproreda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562185"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  <w:t>Udjel</w:t>
            </w:r>
          </w:p>
        </w:tc>
      </w:tr>
      <w:tr w:rsidR="00FF0EE2" w14:paraId="393DD807" w14:textId="77777777" w:rsidTr="00FF0EE2">
        <w:trPr>
          <w:trHeight w:val="308"/>
          <w:jc w:val="center"/>
        </w:trPr>
        <w:tc>
          <w:tcPr>
            <w:tcW w:w="3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E1B772" w14:textId="77777777" w:rsidR="00FF0EE2" w:rsidRPr="00562185" w:rsidRDefault="00FF0EE2">
            <w:pPr>
              <w:pStyle w:val="Bezproreda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562185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Rashodi za zaposlene-31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47781D" w14:textId="61E4BC4D" w:rsidR="00FF0EE2" w:rsidRPr="00562185" w:rsidRDefault="001B0954">
            <w:pPr>
              <w:pStyle w:val="Bezproreda"/>
              <w:spacing w:line="25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1.533.242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D7D95C" w14:textId="3B8617E7" w:rsidR="00FF0EE2" w:rsidRPr="00562185" w:rsidRDefault="001B0954">
            <w:pPr>
              <w:pStyle w:val="Bezproreda"/>
              <w:spacing w:line="25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1.517.774,00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BA7CAF" w14:textId="4D241D09" w:rsidR="00FF0EE2" w:rsidRPr="00562185" w:rsidRDefault="001B0954">
            <w:pPr>
              <w:pStyle w:val="Bezproreda"/>
              <w:spacing w:line="25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99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4E0C61" w14:textId="6557D0F9" w:rsidR="00FF0EE2" w:rsidRPr="00562185" w:rsidRDefault="00C9279D">
            <w:pPr>
              <w:pStyle w:val="Bezproreda"/>
              <w:spacing w:line="25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77</w:t>
            </w:r>
          </w:p>
        </w:tc>
      </w:tr>
      <w:tr w:rsidR="00FF0EE2" w14:paraId="3D7CE4A2" w14:textId="77777777" w:rsidTr="00FF0EE2">
        <w:trPr>
          <w:trHeight w:val="308"/>
          <w:jc w:val="center"/>
        </w:trPr>
        <w:tc>
          <w:tcPr>
            <w:tcW w:w="3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9568E0" w14:textId="77777777" w:rsidR="00FF0EE2" w:rsidRPr="00562185" w:rsidRDefault="00FF0EE2">
            <w:pPr>
              <w:pStyle w:val="Bezproreda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562185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Materijalni rashodi poslovanja-32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E5152B" w14:textId="02258027" w:rsidR="00FF0EE2" w:rsidRPr="00562185" w:rsidRDefault="001B0954">
            <w:pPr>
              <w:pStyle w:val="Bezproreda"/>
              <w:spacing w:line="25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293.802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69EA83" w14:textId="28906FEF" w:rsidR="00FF0EE2" w:rsidRPr="00562185" w:rsidRDefault="001B0954">
            <w:pPr>
              <w:pStyle w:val="Bezproreda"/>
              <w:spacing w:line="25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301.269,32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567FE7" w14:textId="3001BC51" w:rsidR="00FF0EE2" w:rsidRPr="00562185" w:rsidRDefault="001B0954">
            <w:pPr>
              <w:pStyle w:val="Bezproreda"/>
              <w:spacing w:line="25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102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75925D" w14:textId="435E0B7F" w:rsidR="00FF0EE2" w:rsidRPr="00562185" w:rsidRDefault="001B0954">
            <w:pPr>
              <w:pStyle w:val="Bezproreda"/>
              <w:spacing w:line="25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15</w:t>
            </w:r>
          </w:p>
        </w:tc>
      </w:tr>
      <w:tr w:rsidR="00FF0EE2" w14:paraId="2E7C15EF" w14:textId="77777777" w:rsidTr="00FF0EE2">
        <w:trPr>
          <w:trHeight w:val="308"/>
          <w:jc w:val="center"/>
        </w:trPr>
        <w:tc>
          <w:tcPr>
            <w:tcW w:w="3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5BF570" w14:textId="77777777" w:rsidR="00FF0EE2" w:rsidRPr="00562185" w:rsidRDefault="00FF0EE2">
            <w:pPr>
              <w:pStyle w:val="Bezproreda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562185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Financijski rashodi-34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E3BAAF" w14:textId="77777777" w:rsidR="00FF0EE2" w:rsidRPr="00562185" w:rsidRDefault="00FF0EE2">
            <w:pPr>
              <w:pStyle w:val="Bezproreda"/>
              <w:spacing w:line="25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562185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1.327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7D7BC0" w14:textId="341BDEFA" w:rsidR="00FF0EE2" w:rsidRPr="00562185" w:rsidRDefault="001B0954">
            <w:pPr>
              <w:pStyle w:val="Bezproreda"/>
              <w:spacing w:line="25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1.102,63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016D16" w14:textId="3122CCCC" w:rsidR="00FF0EE2" w:rsidRPr="00562185" w:rsidRDefault="001B0954">
            <w:pPr>
              <w:pStyle w:val="Bezproreda"/>
              <w:spacing w:line="25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83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C2B3E5" w14:textId="29431E98" w:rsidR="00FF0EE2" w:rsidRPr="00562185" w:rsidRDefault="00C9279D">
            <w:pPr>
              <w:pStyle w:val="Bezproreda"/>
              <w:spacing w:line="25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0</w:t>
            </w:r>
          </w:p>
        </w:tc>
      </w:tr>
      <w:tr w:rsidR="00FF0EE2" w14:paraId="1FA35B00" w14:textId="77777777" w:rsidTr="00FF0EE2">
        <w:trPr>
          <w:trHeight w:val="415"/>
          <w:jc w:val="center"/>
        </w:trPr>
        <w:tc>
          <w:tcPr>
            <w:tcW w:w="3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623F13" w14:textId="77777777" w:rsidR="00FF0EE2" w:rsidRPr="00562185" w:rsidRDefault="00FF0EE2">
            <w:pPr>
              <w:pStyle w:val="Bezproreda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562185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Tekući prijenosi između proračunskih korisnika-36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1AA027" w14:textId="77777777" w:rsidR="00FF0EE2" w:rsidRPr="00562185" w:rsidRDefault="00FF0EE2">
            <w:pPr>
              <w:pStyle w:val="Bezproreda"/>
              <w:spacing w:line="25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562185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7EF9B9" w14:textId="3FF575C1" w:rsidR="00FF0EE2" w:rsidRPr="00562185" w:rsidRDefault="001B0954">
            <w:pPr>
              <w:pStyle w:val="Bezproreda"/>
              <w:spacing w:line="25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3EE3EE" w14:textId="77777777" w:rsidR="00FF0EE2" w:rsidRPr="00562185" w:rsidRDefault="00FF0EE2">
            <w:pPr>
              <w:pStyle w:val="Bezproreda"/>
              <w:spacing w:line="25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562185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BB045E" w14:textId="1D937E48" w:rsidR="00FF0EE2" w:rsidRPr="00562185" w:rsidRDefault="00C9279D">
            <w:pPr>
              <w:pStyle w:val="Bezproreda"/>
              <w:spacing w:line="25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0</w:t>
            </w:r>
          </w:p>
        </w:tc>
      </w:tr>
      <w:tr w:rsidR="00FF0EE2" w14:paraId="60BC496B" w14:textId="77777777" w:rsidTr="00FF0EE2">
        <w:trPr>
          <w:trHeight w:val="587"/>
          <w:jc w:val="center"/>
        </w:trPr>
        <w:tc>
          <w:tcPr>
            <w:tcW w:w="3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E6C21A" w14:textId="77777777" w:rsidR="00FF0EE2" w:rsidRPr="00562185" w:rsidRDefault="00FF0EE2">
            <w:pPr>
              <w:pStyle w:val="Bezproreda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562185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Naknade građanima i kućanstvima iz proračuna-37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B134A4" w14:textId="733C417C" w:rsidR="00FF0EE2" w:rsidRPr="00562185" w:rsidRDefault="001B0954">
            <w:pPr>
              <w:pStyle w:val="Bezproreda"/>
              <w:spacing w:line="25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30.495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3D3F35" w14:textId="24D5D697" w:rsidR="00FF0EE2" w:rsidRPr="00562185" w:rsidRDefault="001B0954">
            <w:pPr>
              <w:pStyle w:val="Bezproreda"/>
              <w:spacing w:line="25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21.394,20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AEC6F8" w14:textId="60EFE572" w:rsidR="00FF0EE2" w:rsidRPr="00562185" w:rsidRDefault="001B0954">
            <w:pPr>
              <w:pStyle w:val="Bezproreda"/>
              <w:spacing w:line="25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70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13F574" w14:textId="3DF67461" w:rsidR="00FF0EE2" w:rsidRPr="00562185" w:rsidRDefault="00C9279D">
            <w:pPr>
              <w:pStyle w:val="Bezproreda"/>
              <w:spacing w:line="25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</w:t>
            </w:r>
          </w:p>
        </w:tc>
      </w:tr>
      <w:tr w:rsidR="00FF0EE2" w14:paraId="119F6645" w14:textId="77777777" w:rsidTr="00FF0EE2">
        <w:trPr>
          <w:trHeight w:val="249"/>
          <w:jc w:val="center"/>
        </w:trPr>
        <w:tc>
          <w:tcPr>
            <w:tcW w:w="3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596563" w14:textId="77777777" w:rsidR="00FF0EE2" w:rsidRPr="00562185" w:rsidRDefault="00FF0EE2">
            <w:pPr>
              <w:pStyle w:val="Bezproreda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562185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Rashodi za nabavku nefinancijske imovine iz proračuna i donacije - 42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9366CD" w14:textId="0FB67F4A" w:rsidR="00FF0EE2" w:rsidRPr="00562185" w:rsidRDefault="001B0954">
            <w:pPr>
              <w:pStyle w:val="Bezproreda"/>
              <w:spacing w:line="25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73.506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DB8629" w14:textId="7F7E49AA" w:rsidR="00FF0EE2" w:rsidRPr="00562185" w:rsidRDefault="001B0954">
            <w:pPr>
              <w:pStyle w:val="Bezproreda"/>
              <w:spacing w:line="25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143.883,53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B6BBDE" w14:textId="1229C548" w:rsidR="00FF0EE2" w:rsidRPr="00562185" w:rsidRDefault="001B0954">
            <w:pPr>
              <w:pStyle w:val="Bezproreda"/>
              <w:spacing w:line="25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195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521FEB" w14:textId="07636164" w:rsidR="00FF0EE2" w:rsidRPr="00562185" w:rsidRDefault="001B0954">
            <w:pPr>
              <w:pStyle w:val="Bezproreda"/>
              <w:spacing w:line="25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7</w:t>
            </w:r>
          </w:p>
        </w:tc>
      </w:tr>
      <w:tr w:rsidR="00FF0EE2" w14:paraId="6DAB70A2" w14:textId="77777777" w:rsidTr="00FF0EE2">
        <w:trPr>
          <w:trHeight w:val="271"/>
          <w:jc w:val="center"/>
        </w:trPr>
        <w:tc>
          <w:tcPr>
            <w:tcW w:w="3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14:paraId="2B232E20" w14:textId="77777777" w:rsidR="00FF0EE2" w:rsidRPr="00562185" w:rsidRDefault="00FF0EE2">
            <w:pPr>
              <w:pStyle w:val="Bezproreda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562185"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  <w:t>UKUPNO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14:paraId="7FAD38EB" w14:textId="5CE5443B" w:rsidR="00FF0EE2" w:rsidRPr="00562185" w:rsidRDefault="001B0954">
            <w:pPr>
              <w:pStyle w:val="Bezproreda"/>
              <w:spacing w:line="25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  <w:t>1.932.372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14:paraId="336D9186" w14:textId="39970DBB" w:rsidR="00FF0EE2" w:rsidRPr="00562185" w:rsidRDefault="001B0954">
            <w:pPr>
              <w:pStyle w:val="Bezproreda"/>
              <w:spacing w:line="25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  <w:t>1.985.423,68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14:paraId="0D7488CA" w14:textId="6F11FD67" w:rsidR="00FF0EE2" w:rsidRPr="00562185" w:rsidRDefault="001B0954">
            <w:pPr>
              <w:pStyle w:val="Bezproreda"/>
              <w:spacing w:line="25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  <w:t>103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14:paraId="4AB06F52" w14:textId="77777777" w:rsidR="00FF0EE2" w:rsidRPr="00562185" w:rsidRDefault="00FF0EE2">
            <w:pPr>
              <w:pStyle w:val="Bezproreda"/>
              <w:spacing w:line="25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562185"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  <w:t>100,00</w:t>
            </w:r>
          </w:p>
        </w:tc>
      </w:tr>
    </w:tbl>
    <w:p w14:paraId="650CDA81" w14:textId="77777777" w:rsidR="00FF0EE2" w:rsidRDefault="00FF0EE2" w:rsidP="00FF0EE2">
      <w:pPr>
        <w:jc w:val="both"/>
        <w:rPr>
          <w:rFonts w:ascii="Calibri" w:hAnsi="Calibri" w:cstheme="minorBidi"/>
          <w:sz w:val="22"/>
          <w:szCs w:val="22"/>
          <w:lang w:eastAsia="hr-HR"/>
        </w:rPr>
      </w:pPr>
    </w:p>
    <w:p w14:paraId="2E1CBC4A" w14:textId="77777777" w:rsidR="006D75F4" w:rsidRDefault="006D75F4" w:rsidP="00FF0EE2">
      <w:pPr>
        <w:jc w:val="both"/>
        <w:rPr>
          <w:rFonts w:ascii="Calibri" w:hAnsi="Calibri" w:cstheme="minorBidi"/>
          <w:sz w:val="22"/>
          <w:szCs w:val="22"/>
          <w:lang w:eastAsia="hr-HR"/>
        </w:rPr>
      </w:pPr>
    </w:p>
    <w:p w14:paraId="0E6E22D1" w14:textId="57C843C3" w:rsidR="003C5247" w:rsidRDefault="00FF0EE2" w:rsidP="00046C44">
      <w:pPr>
        <w:jc w:val="both"/>
        <w:rPr>
          <w:sz w:val="24"/>
          <w:szCs w:val="24"/>
          <w:lang w:eastAsia="hr-HR"/>
        </w:rPr>
      </w:pPr>
      <w:proofErr w:type="spellStart"/>
      <w:r w:rsidRPr="00492ED7">
        <w:rPr>
          <w:b/>
          <w:bCs/>
          <w:sz w:val="24"/>
          <w:szCs w:val="24"/>
          <w:lang w:eastAsia="hr-HR"/>
        </w:rPr>
        <w:t>Rashodi</w:t>
      </w:r>
      <w:proofErr w:type="spellEnd"/>
      <w:r w:rsidRPr="00492ED7">
        <w:rPr>
          <w:b/>
          <w:bCs/>
          <w:sz w:val="24"/>
          <w:szCs w:val="24"/>
          <w:lang w:eastAsia="hr-HR"/>
        </w:rPr>
        <w:t xml:space="preserve"> za </w:t>
      </w:r>
      <w:proofErr w:type="spellStart"/>
      <w:r w:rsidRPr="00492ED7">
        <w:rPr>
          <w:b/>
          <w:bCs/>
          <w:sz w:val="24"/>
          <w:szCs w:val="24"/>
          <w:lang w:eastAsia="hr-HR"/>
        </w:rPr>
        <w:t>zaposlene</w:t>
      </w:r>
      <w:proofErr w:type="spellEnd"/>
      <w:r w:rsidRPr="00492ED7">
        <w:rPr>
          <w:sz w:val="24"/>
          <w:szCs w:val="24"/>
          <w:lang w:eastAsia="hr-HR"/>
        </w:rPr>
        <w:t xml:space="preserve"> – </w:t>
      </w:r>
      <w:proofErr w:type="spellStart"/>
      <w:r w:rsidRPr="00492ED7">
        <w:rPr>
          <w:sz w:val="24"/>
          <w:szCs w:val="24"/>
          <w:lang w:eastAsia="hr-HR"/>
        </w:rPr>
        <w:t>izvor</w:t>
      </w:r>
      <w:proofErr w:type="spellEnd"/>
      <w:r w:rsidRPr="00492ED7">
        <w:rPr>
          <w:sz w:val="24"/>
          <w:szCs w:val="24"/>
          <w:lang w:eastAsia="hr-HR"/>
        </w:rPr>
        <w:t xml:space="preserve"> „</w:t>
      </w:r>
      <w:proofErr w:type="gramStart"/>
      <w:r w:rsidRPr="00492ED7">
        <w:rPr>
          <w:sz w:val="24"/>
          <w:szCs w:val="24"/>
          <w:lang w:eastAsia="hr-HR"/>
        </w:rPr>
        <w:t xml:space="preserve">11“ </w:t>
      </w:r>
      <w:proofErr w:type="spellStart"/>
      <w:r w:rsidRPr="00492ED7">
        <w:rPr>
          <w:sz w:val="24"/>
          <w:szCs w:val="24"/>
          <w:lang w:eastAsia="hr-HR"/>
        </w:rPr>
        <w:t>ostvareni</w:t>
      </w:r>
      <w:proofErr w:type="spellEnd"/>
      <w:proofErr w:type="gramEnd"/>
      <w:r w:rsidRPr="00492ED7">
        <w:rPr>
          <w:sz w:val="24"/>
          <w:szCs w:val="24"/>
          <w:lang w:eastAsia="hr-HR"/>
        </w:rPr>
        <w:t xml:space="preserve"> </w:t>
      </w:r>
      <w:proofErr w:type="spellStart"/>
      <w:r w:rsidRPr="00492ED7">
        <w:rPr>
          <w:sz w:val="24"/>
          <w:szCs w:val="24"/>
          <w:lang w:eastAsia="hr-HR"/>
        </w:rPr>
        <w:t>su</w:t>
      </w:r>
      <w:proofErr w:type="spellEnd"/>
      <w:r w:rsidRPr="00492ED7">
        <w:rPr>
          <w:sz w:val="24"/>
          <w:szCs w:val="24"/>
          <w:lang w:eastAsia="hr-HR"/>
        </w:rPr>
        <w:t xml:space="preserve"> za </w:t>
      </w:r>
      <w:proofErr w:type="spellStart"/>
      <w:r w:rsidRPr="00492ED7">
        <w:rPr>
          <w:sz w:val="24"/>
          <w:szCs w:val="24"/>
          <w:lang w:eastAsia="hr-HR"/>
        </w:rPr>
        <w:t>izvještajno</w:t>
      </w:r>
      <w:proofErr w:type="spellEnd"/>
      <w:r w:rsidRPr="00492ED7">
        <w:rPr>
          <w:sz w:val="24"/>
          <w:szCs w:val="24"/>
          <w:lang w:eastAsia="hr-HR"/>
        </w:rPr>
        <w:t xml:space="preserve"> </w:t>
      </w:r>
      <w:proofErr w:type="spellStart"/>
      <w:r w:rsidRPr="00492ED7">
        <w:rPr>
          <w:sz w:val="24"/>
          <w:szCs w:val="24"/>
          <w:lang w:eastAsia="hr-HR"/>
        </w:rPr>
        <w:t>razdoblje</w:t>
      </w:r>
      <w:proofErr w:type="spellEnd"/>
      <w:r w:rsidRPr="00492ED7">
        <w:rPr>
          <w:sz w:val="24"/>
          <w:szCs w:val="24"/>
          <w:lang w:eastAsia="hr-HR"/>
        </w:rPr>
        <w:t xml:space="preserve"> u </w:t>
      </w:r>
      <w:proofErr w:type="spellStart"/>
      <w:r w:rsidRPr="00492ED7">
        <w:rPr>
          <w:sz w:val="24"/>
          <w:szCs w:val="24"/>
          <w:lang w:eastAsia="hr-HR"/>
        </w:rPr>
        <w:t>iznosu</w:t>
      </w:r>
      <w:proofErr w:type="spellEnd"/>
      <w:r w:rsidRPr="00492ED7">
        <w:rPr>
          <w:sz w:val="24"/>
          <w:szCs w:val="24"/>
          <w:lang w:eastAsia="hr-HR"/>
        </w:rPr>
        <w:t xml:space="preserve"> od </w:t>
      </w:r>
      <w:r w:rsidR="00046C44">
        <w:rPr>
          <w:sz w:val="24"/>
          <w:szCs w:val="24"/>
          <w:lang w:eastAsia="hr-HR"/>
        </w:rPr>
        <w:t>1.533.242</w:t>
      </w:r>
      <w:r w:rsidRPr="00492ED7">
        <w:rPr>
          <w:sz w:val="24"/>
          <w:szCs w:val="24"/>
          <w:lang w:eastAsia="hr-HR"/>
        </w:rPr>
        <w:t xml:space="preserve"> EUR-a </w:t>
      </w:r>
      <w:proofErr w:type="spellStart"/>
      <w:r w:rsidRPr="00492ED7">
        <w:rPr>
          <w:sz w:val="24"/>
          <w:szCs w:val="24"/>
          <w:lang w:eastAsia="hr-HR"/>
        </w:rPr>
        <w:t>odnosno</w:t>
      </w:r>
      <w:proofErr w:type="spellEnd"/>
      <w:r w:rsidRPr="00492ED7">
        <w:rPr>
          <w:sz w:val="24"/>
          <w:szCs w:val="24"/>
          <w:lang w:eastAsia="hr-HR"/>
        </w:rPr>
        <w:t xml:space="preserve"> </w:t>
      </w:r>
      <w:r w:rsidR="00046C44">
        <w:rPr>
          <w:sz w:val="24"/>
          <w:szCs w:val="24"/>
          <w:lang w:eastAsia="hr-HR"/>
        </w:rPr>
        <w:t>99</w:t>
      </w:r>
      <w:r w:rsidRPr="00492ED7">
        <w:rPr>
          <w:sz w:val="24"/>
          <w:szCs w:val="24"/>
          <w:lang w:eastAsia="hr-HR"/>
        </w:rPr>
        <w:t xml:space="preserve"> % </w:t>
      </w:r>
      <w:proofErr w:type="spellStart"/>
      <w:r w:rsidRPr="00492ED7">
        <w:rPr>
          <w:sz w:val="24"/>
          <w:szCs w:val="24"/>
          <w:lang w:eastAsia="hr-HR"/>
        </w:rPr>
        <w:t>planiranog</w:t>
      </w:r>
      <w:proofErr w:type="spellEnd"/>
      <w:r w:rsidRPr="00492ED7">
        <w:rPr>
          <w:sz w:val="24"/>
          <w:szCs w:val="24"/>
          <w:lang w:eastAsia="hr-HR"/>
        </w:rPr>
        <w:t xml:space="preserve"> </w:t>
      </w:r>
      <w:proofErr w:type="spellStart"/>
      <w:r w:rsidRPr="00492ED7">
        <w:rPr>
          <w:sz w:val="24"/>
          <w:szCs w:val="24"/>
          <w:lang w:eastAsia="hr-HR"/>
        </w:rPr>
        <w:t>godišnjeg</w:t>
      </w:r>
      <w:proofErr w:type="spellEnd"/>
      <w:r w:rsidRPr="00492ED7">
        <w:rPr>
          <w:sz w:val="24"/>
          <w:szCs w:val="24"/>
          <w:lang w:eastAsia="hr-HR"/>
        </w:rPr>
        <w:t xml:space="preserve"> plana. U </w:t>
      </w:r>
      <w:proofErr w:type="spellStart"/>
      <w:r w:rsidRPr="00492ED7">
        <w:rPr>
          <w:sz w:val="24"/>
          <w:szCs w:val="24"/>
          <w:lang w:eastAsia="hr-HR"/>
        </w:rPr>
        <w:t>odnosu</w:t>
      </w:r>
      <w:proofErr w:type="spellEnd"/>
      <w:r w:rsidRPr="00492ED7">
        <w:rPr>
          <w:sz w:val="24"/>
          <w:szCs w:val="24"/>
          <w:lang w:eastAsia="hr-HR"/>
        </w:rPr>
        <w:t xml:space="preserve"> </w:t>
      </w:r>
      <w:proofErr w:type="spellStart"/>
      <w:r w:rsidRPr="00492ED7">
        <w:rPr>
          <w:sz w:val="24"/>
          <w:szCs w:val="24"/>
          <w:lang w:eastAsia="hr-HR"/>
        </w:rPr>
        <w:t>na</w:t>
      </w:r>
      <w:proofErr w:type="spellEnd"/>
      <w:r w:rsidRPr="00492ED7">
        <w:rPr>
          <w:sz w:val="24"/>
          <w:szCs w:val="24"/>
          <w:lang w:eastAsia="hr-HR"/>
        </w:rPr>
        <w:t xml:space="preserve"> </w:t>
      </w:r>
      <w:proofErr w:type="spellStart"/>
      <w:r w:rsidRPr="00492ED7">
        <w:rPr>
          <w:sz w:val="24"/>
          <w:szCs w:val="24"/>
          <w:lang w:eastAsia="hr-HR"/>
        </w:rPr>
        <w:t>prošlu</w:t>
      </w:r>
      <w:proofErr w:type="spellEnd"/>
      <w:r w:rsidRPr="00492ED7">
        <w:rPr>
          <w:sz w:val="24"/>
          <w:szCs w:val="24"/>
          <w:lang w:eastAsia="hr-HR"/>
        </w:rPr>
        <w:t xml:space="preserve"> </w:t>
      </w:r>
      <w:proofErr w:type="spellStart"/>
      <w:r w:rsidRPr="00492ED7">
        <w:rPr>
          <w:sz w:val="24"/>
          <w:szCs w:val="24"/>
          <w:lang w:eastAsia="hr-HR"/>
        </w:rPr>
        <w:t>godinu</w:t>
      </w:r>
      <w:proofErr w:type="spellEnd"/>
      <w:r w:rsidRPr="00492ED7">
        <w:rPr>
          <w:sz w:val="24"/>
          <w:szCs w:val="24"/>
          <w:lang w:eastAsia="hr-HR"/>
        </w:rPr>
        <w:t xml:space="preserve"> </w:t>
      </w:r>
      <w:proofErr w:type="spellStart"/>
      <w:r w:rsidRPr="00492ED7">
        <w:rPr>
          <w:sz w:val="24"/>
          <w:szCs w:val="24"/>
          <w:lang w:eastAsia="hr-HR"/>
        </w:rPr>
        <w:t>došlo</w:t>
      </w:r>
      <w:proofErr w:type="spellEnd"/>
      <w:r w:rsidRPr="00492ED7">
        <w:rPr>
          <w:sz w:val="24"/>
          <w:szCs w:val="24"/>
          <w:lang w:eastAsia="hr-HR"/>
        </w:rPr>
        <w:t xml:space="preserve"> je do </w:t>
      </w:r>
      <w:proofErr w:type="spellStart"/>
      <w:r w:rsidRPr="00492ED7">
        <w:rPr>
          <w:sz w:val="24"/>
          <w:szCs w:val="24"/>
          <w:lang w:eastAsia="hr-HR"/>
        </w:rPr>
        <w:t>povećanja</w:t>
      </w:r>
      <w:proofErr w:type="spellEnd"/>
      <w:r w:rsidRPr="00492ED7">
        <w:rPr>
          <w:sz w:val="24"/>
          <w:szCs w:val="24"/>
          <w:lang w:eastAsia="hr-HR"/>
        </w:rPr>
        <w:t xml:space="preserve"> </w:t>
      </w:r>
      <w:proofErr w:type="spellStart"/>
      <w:r w:rsidR="00562185">
        <w:rPr>
          <w:sz w:val="24"/>
          <w:szCs w:val="24"/>
          <w:lang w:eastAsia="hr-HR"/>
        </w:rPr>
        <w:t>troškova</w:t>
      </w:r>
      <w:proofErr w:type="spellEnd"/>
      <w:r w:rsidR="00562185">
        <w:rPr>
          <w:sz w:val="24"/>
          <w:szCs w:val="24"/>
          <w:lang w:eastAsia="hr-HR"/>
        </w:rPr>
        <w:t xml:space="preserve"> </w:t>
      </w:r>
      <w:r w:rsidRPr="00492ED7">
        <w:rPr>
          <w:sz w:val="24"/>
          <w:szCs w:val="24"/>
          <w:lang w:eastAsia="hr-HR"/>
        </w:rPr>
        <w:t xml:space="preserve">za </w:t>
      </w:r>
      <w:r w:rsidR="00046C44">
        <w:rPr>
          <w:sz w:val="24"/>
          <w:szCs w:val="24"/>
          <w:lang w:eastAsia="hr-HR"/>
        </w:rPr>
        <w:t>31</w:t>
      </w:r>
      <w:r w:rsidRPr="00492ED7">
        <w:rPr>
          <w:sz w:val="24"/>
          <w:szCs w:val="24"/>
          <w:lang w:eastAsia="hr-HR"/>
        </w:rPr>
        <w:t xml:space="preserve"> % </w:t>
      </w:r>
      <w:proofErr w:type="spellStart"/>
      <w:r w:rsidRPr="00492ED7">
        <w:rPr>
          <w:sz w:val="24"/>
          <w:szCs w:val="24"/>
          <w:lang w:eastAsia="hr-HR"/>
        </w:rPr>
        <w:t>zbog</w:t>
      </w:r>
      <w:proofErr w:type="spellEnd"/>
      <w:r w:rsidRPr="00492ED7">
        <w:rPr>
          <w:sz w:val="24"/>
          <w:szCs w:val="24"/>
          <w:lang w:eastAsia="hr-HR"/>
        </w:rPr>
        <w:t xml:space="preserve"> </w:t>
      </w:r>
      <w:proofErr w:type="spellStart"/>
      <w:proofErr w:type="gramStart"/>
      <w:r w:rsidRPr="00492ED7">
        <w:rPr>
          <w:sz w:val="24"/>
          <w:szCs w:val="24"/>
          <w:lang w:eastAsia="hr-HR"/>
        </w:rPr>
        <w:t>povećanja</w:t>
      </w:r>
      <w:proofErr w:type="spellEnd"/>
      <w:r w:rsidRPr="00492ED7">
        <w:rPr>
          <w:sz w:val="24"/>
          <w:szCs w:val="24"/>
          <w:lang w:eastAsia="hr-HR"/>
        </w:rPr>
        <w:t xml:space="preserve">  </w:t>
      </w:r>
      <w:proofErr w:type="spellStart"/>
      <w:r w:rsidRPr="00492ED7">
        <w:rPr>
          <w:sz w:val="24"/>
          <w:szCs w:val="24"/>
          <w:lang w:eastAsia="hr-HR"/>
        </w:rPr>
        <w:t>osnovice</w:t>
      </w:r>
      <w:proofErr w:type="spellEnd"/>
      <w:proofErr w:type="gramEnd"/>
      <w:r w:rsidRPr="00492ED7">
        <w:rPr>
          <w:sz w:val="24"/>
          <w:szCs w:val="24"/>
          <w:lang w:eastAsia="hr-HR"/>
        </w:rPr>
        <w:t xml:space="preserve"> za </w:t>
      </w:r>
      <w:proofErr w:type="spellStart"/>
      <w:r w:rsidRPr="00492ED7">
        <w:rPr>
          <w:sz w:val="24"/>
          <w:szCs w:val="24"/>
          <w:lang w:eastAsia="hr-HR"/>
        </w:rPr>
        <w:t>obračun</w:t>
      </w:r>
      <w:proofErr w:type="spellEnd"/>
      <w:r w:rsidRPr="00492ED7">
        <w:rPr>
          <w:sz w:val="24"/>
          <w:szCs w:val="24"/>
          <w:lang w:eastAsia="hr-HR"/>
        </w:rPr>
        <w:t xml:space="preserve"> </w:t>
      </w:r>
      <w:proofErr w:type="spellStart"/>
      <w:r w:rsidRPr="00492ED7">
        <w:rPr>
          <w:sz w:val="24"/>
          <w:szCs w:val="24"/>
          <w:lang w:eastAsia="hr-HR"/>
        </w:rPr>
        <w:t>plaća</w:t>
      </w:r>
      <w:proofErr w:type="spellEnd"/>
      <w:r w:rsidRPr="00492ED7">
        <w:rPr>
          <w:sz w:val="24"/>
          <w:szCs w:val="24"/>
          <w:lang w:eastAsia="hr-HR"/>
        </w:rPr>
        <w:t xml:space="preserve"> </w:t>
      </w:r>
      <w:proofErr w:type="spellStart"/>
      <w:r w:rsidR="00524865">
        <w:rPr>
          <w:sz w:val="24"/>
          <w:szCs w:val="24"/>
          <w:lang w:eastAsia="hr-HR"/>
        </w:rPr>
        <w:t>uslijed</w:t>
      </w:r>
      <w:proofErr w:type="spellEnd"/>
      <w:r w:rsidR="00524865">
        <w:rPr>
          <w:sz w:val="24"/>
          <w:szCs w:val="24"/>
          <w:lang w:eastAsia="hr-HR"/>
        </w:rPr>
        <w:t xml:space="preserve"> </w:t>
      </w:r>
      <w:proofErr w:type="spellStart"/>
      <w:r w:rsidR="00524865">
        <w:rPr>
          <w:sz w:val="24"/>
          <w:szCs w:val="24"/>
          <w:lang w:eastAsia="hr-HR"/>
        </w:rPr>
        <w:t>izmjena</w:t>
      </w:r>
      <w:proofErr w:type="spellEnd"/>
      <w:r w:rsidR="00524865">
        <w:rPr>
          <w:sz w:val="24"/>
          <w:szCs w:val="24"/>
          <w:lang w:eastAsia="hr-HR"/>
        </w:rPr>
        <w:t xml:space="preserve"> </w:t>
      </w:r>
      <w:proofErr w:type="spellStart"/>
      <w:r w:rsidR="00524865">
        <w:rPr>
          <w:sz w:val="24"/>
          <w:szCs w:val="24"/>
          <w:lang w:eastAsia="hr-HR"/>
        </w:rPr>
        <w:t>i</w:t>
      </w:r>
      <w:proofErr w:type="spellEnd"/>
      <w:r w:rsidR="00524865">
        <w:rPr>
          <w:sz w:val="24"/>
          <w:szCs w:val="24"/>
          <w:lang w:eastAsia="hr-HR"/>
        </w:rPr>
        <w:t xml:space="preserve"> </w:t>
      </w:r>
      <w:proofErr w:type="spellStart"/>
      <w:r w:rsidR="00524865">
        <w:rPr>
          <w:sz w:val="24"/>
          <w:szCs w:val="24"/>
          <w:lang w:eastAsia="hr-HR"/>
        </w:rPr>
        <w:t>stupanja</w:t>
      </w:r>
      <w:proofErr w:type="spellEnd"/>
      <w:r w:rsidR="00524865">
        <w:rPr>
          <w:sz w:val="24"/>
          <w:szCs w:val="24"/>
          <w:lang w:eastAsia="hr-HR"/>
        </w:rPr>
        <w:t xml:space="preserve"> </w:t>
      </w:r>
      <w:proofErr w:type="spellStart"/>
      <w:r w:rsidR="00524865">
        <w:rPr>
          <w:sz w:val="24"/>
          <w:szCs w:val="24"/>
          <w:lang w:eastAsia="hr-HR"/>
        </w:rPr>
        <w:t>na</w:t>
      </w:r>
      <w:proofErr w:type="spellEnd"/>
      <w:r w:rsidR="00524865">
        <w:rPr>
          <w:sz w:val="24"/>
          <w:szCs w:val="24"/>
          <w:lang w:eastAsia="hr-HR"/>
        </w:rPr>
        <w:t xml:space="preserve"> </w:t>
      </w:r>
      <w:proofErr w:type="spellStart"/>
      <w:r w:rsidR="00524865">
        <w:rPr>
          <w:sz w:val="24"/>
          <w:szCs w:val="24"/>
          <w:lang w:eastAsia="hr-HR"/>
        </w:rPr>
        <w:t>snagu</w:t>
      </w:r>
      <w:proofErr w:type="spellEnd"/>
      <w:r w:rsidR="00524865">
        <w:rPr>
          <w:sz w:val="24"/>
          <w:szCs w:val="24"/>
          <w:lang w:eastAsia="hr-HR"/>
        </w:rPr>
        <w:t xml:space="preserve"> </w:t>
      </w:r>
      <w:proofErr w:type="spellStart"/>
      <w:r w:rsidR="00524865">
        <w:rPr>
          <w:sz w:val="24"/>
          <w:szCs w:val="24"/>
          <w:lang w:eastAsia="hr-HR"/>
        </w:rPr>
        <w:t>nove</w:t>
      </w:r>
      <w:proofErr w:type="spellEnd"/>
      <w:r w:rsidR="00524865">
        <w:rPr>
          <w:sz w:val="24"/>
          <w:szCs w:val="24"/>
          <w:lang w:eastAsia="hr-HR"/>
        </w:rPr>
        <w:t xml:space="preserve"> </w:t>
      </w:r>
      <w:proofErr w:type="spellStart"/>
      <w:r w:rsidR="00524865">
        <w:rPr>
          <w:sz w:val="24"/>
          <w:szCs w:val="24"/>
          <w:lang w:eastAsia="hr-HR"/>
        </w:rPr>
        <w:t>Uredbe</w:t>
      </w:r>
      <w:proofErr w:type="spellEnd"/>
      <w:r w:rsidR="00524865">
        <w:rPr>
          <w:sz w:val="24"/>
          <w:szCs w:val="24"/>
          <w:lang w:eastAsia="hr-HR"/>
        </w:rPr>
        <w:t xml:space="preserve"> o </w:t>
      </w:r>
      <w:proofErr w:type="spellStart"/>
      <w:r w:rsidR="00524865">
        <w:rPr>
          <w:sz w:val="24"/>
          <w:szCs w:val="24"/>
          <w:lang w:eastAsia="hr-HR"/>
        </w:rPr>
        <w:t>nazivima</w:t>
      </w:r>
      <w:proofErr w:type="spellEnd"/>
      <w:r w:rsidR="00524865">
        <w:rPr>
          <w:sz w:val="24"/>
          <w:szCs w:val="24"/>
          <w:lang w:eastAsia="hr-HR"/>
        </w:rPr>
        <w:t xml:space="preserve"> </w:t>
      </w:r>
      <w:proofErr w:type="spellStart"/>
      <w:r w:rsidR="00524865">
        <w:rPr>
          <w:sz w:val="24"/>
          <w:szCs w:val="24"/>
          <w:lang w:eastAsia="hr-HR"/>
        </w:rPr>
        <w:t>radnih</w:t>
      </w:r>
      <w:proofErr w:type="spellEnd"/>
      <w:r w:rsidR="00524865">
        <w:rPr>
          <w:sz w:val="24"/>
          <w:szCs w:val="24"/>
          <w:lang w:eastAsia="hr-HR"/>
        </w:rPr>
        <w:t xml:space="preserve"> </w:t>
      </w:r>
      <w:proofErr w:type="spellStart"/>
      <w:r w:rsidR="00524865">
        <w:rPr>
          <w:sz w:val="24"/>
          <w:szCs w:val="24"/>
          <w:lang w:eastAsia="hr-HR"/>
        </w:rPr>
        <w:t>mjesta</w:t>
      </w:r>
      <w:proofErr w:type="spellEnd"/>
      <w:r w:rsidR="00524865">
        <w:rPr>
          <w:sz w:val="24"/>
          <w:szCs w:val="24"/>
          <w:lang w:eastAsia="hr-HR"/>
        </w:rPr>
        <w:t xml:space="preserve"> </w:t>
      </w:r>
      <w:proofErr w:type="spellStart"/>
      <w:r w:rsidR="00524865">
        <w:rPr>
          <w:sz w:val="24"/>
          <w:szCs w:val="24"/>
          <w:lang w:eastAsia="hr-HR"/>
        </w:rPr>
        <w:t>i</w:t>
      </w:r>
      <w:proofErr w:type="spellEnd"/>
      <w:r w:rsidR="00524865">
        <w:rPr>
          <w:sz w:val="24"/>
          <w:szCs w:val="24"/>
          <w:lang w:eastAsia="hr-HR"/>
        </w:rPr>
        <w:t xml:space="preserve"> </w:t>
      </w:r>
      <w:proofErr w:type="spellStart"/>
      <w:r w:rsidR="00524865">
        <w:rPr>
          <w:sz w:val="24"/>
          <w:szCs w:val="24"/>
          <w:lang w:eastAsia="hr-HR"/>
        </w:rPr>
        <w:t>koeficijentima</w:t>
      </w:r>
      <w:proofErr w:type="spellEnd"/>
      <w:r w:rsidR="00524865">
        <w:rPr>
          <w:sz w:val="24"/>
          <w:szCs w:val="24"/>
          <w:lang w:eastAsia="hr-HR"/>
        </w:rPr>
        <w:t xml:space="preserve"> za </w:t>
      </w:r>
      <w:proofErr w:type="spellStart"/>
      <w:r w:rsidR="00524865">
        <w:rPr>
          <w:sz w:val="24"/>
          <w:szCs w:val="24"/>
          <w:lang w:eastAsia="hr-HR"/>
        </w:rPr>
        <w:t>obračun</w:t>
      </w:r>
      <w:proofErr w:type="spellEnd"/>
      <w:r w:rsidR="00524865">
        <w:rPr>
          <w:sz w:val="24"/>
          <w:szCs w:val="24"/>
          <w:lang w:eastAsia="hr-HR"/>
        </w:rPr>
        <w:t xml:space="preserve"> </w:t>
      </w:r>
      <w:proofErr w:type="spellStart"/>
      <w:r w:rsidR="00524865">
        <w:rPr>
          <w:sz w:val="24"/>
          <w:szCs w:val="24"/>
          <w:lang w:eastAsia="hr-HR"/>
        </w:rPr>
        <w:t>plaća</w:t>
      </w:r>
      <w:proofErr w:type="spellEnd"/>
      <w:r w:rsidR="00524865">
        <w:rPr>
          <w:sz w:val="24"/>
          <w:szCs w:val="24"/>
          <w:lang w:eastAsia="hr-HR"/>
        </w:rPr>
        <w:t xml:space="preserve"> u </w:t>
      </w:r>
      <w:proofErr w:type="spellStart"/>
      <w:r w:rsidR="00524865">
        <w:rPr>
          <w:sz w:val="24"/>
          <w:szCs w:val="24"/>
          <w:lang w:eastAsia="hr-HR"/>
        </w:rPr>
        <w:t>javnim</w:t>
      </w:r>
      <w:proofErr w:type="spellEnd"/>
      <w:r w:rsidR="00524865">
        <w:rPr>
          <w:sz w:val="24"/>
          <w:szCs w:val="24"/>
          <w:lang w:eastAsia="hr-HR"/>
        </w:rPr>
        <w:t xml:space="preserve"> </w:t>
      </w:r>
      <w:proofErr w:type="spellStart"/>
      <w:r w:rsidR="00524865">
        <w:rPr>
          <w:sz w:val="24"/>
          <w:szCs w:val="24"/>
          <w:lang w:eastAsia="hr-HR"/>
        </w:rPr>
        <w:t>službama</w:t>
      </w:r>
      <w:proofErr w:type="spellEnd"/>
      <w:r w:rsidR="00524865">
        <w:rPr>
          <w:sz w:val="24"/>
          <w:szCs w:val="24"/>
          <w:lang w:eastAsia="hr-HR"/>
        </w:rPr>
        <w:t xml:space="preserve"> </w:t>
      </w:r>
      <w:proofErr w:type="spellStart"/>
      <w:r w:rsidR="00524865">
        <w:rPr>
          <w:sz w:val="24"/>
          <w:szCs w:val="24"/>
          <w:lang w:eastAsia="hr-HR"/>
        </w:rPr>
        <w:t>sa</w:t>
      </w:r>
      <w:proofErr w:type="spellEnd"/>
      <w:r w:rsidR="00524865">
        <w:rPr>
          <w:sz w:val="24"/>
          <w:szCs w:val="24"/>
          <w:lang w:eastAsia="hr-HR"/>
        </w:rPr>
        <w:t xml:space="preserve"> </w:t>
      </w:r>
      <w:proofErr w:type="spellStart"/>
      <w:r w:rsidR="00524865">
        <w:rPr>
          <w:sz w:val="24"/>
          <w:szCs w:val="24"/>
          <w:lang w:eastAsia="hr-HR"/>
        </w:rPr>
        <w:t>primjenom</w:t>
      </w:r>
      <w:proofErr w:type="spellEnd"/>
      <w:r w:rsidR="00524865">
        <w:rPr>
          <w:sz w:val="24"/>
          <w:szCs w:val="24"/>
          <w:lang w:eastAsia="hr-HR"/>
        </w:rPr>
        <w:t xml:space="preserve"> od 01.03.2024.godine</w:t>
      </w:r>
      <w:r w:rsidR="00046C44">
        <w:rPr>
          <w:sz w:val="24"/>
          <w:szCs w:val="24"/>
          <w:lang w:eastAsia="hr-HR"/>
        </w:rPr>
        <w:t>.</w:t>
      </w:r>
      <w:r w:rsidR="003C5247">
        <w:rPr>
          <w:sz w:val="24"/>
          <w:szCs w:val="24"/>
          <w:lang w:eastAsia="hr-HR"/>
        </w:rPr>
        <w:t xml:space="preserve"> </w:t>
      </w:r>
    </w:p>
    <w:p w14:paraId="3927772E" w14:textId="398F83BC" w:rsidR="00FF0EE2" w:rsidRPr="00492ED7" w:rsidRDefault="00FF0EE2" w:rsidP="00FF0EE2">
      <w:pPr>
        <w:jc w:val="both"/>
        <w:rPr>
          <w:sz w:val="24"/>
          <w:szCs w:val="24"/>
          <w:lang w:eastAsia="hr-HR"/>
        </w:rPr>
      </w:pPr>
    </w:p>
    <w:p w14:paraId="3A140444" w14:textId="4A37FDF0" w:rsidR="00FF0EE2" w:rsidRPr="00492ED7" w:rsidRDefault="00FF0EE2" w:rsidP="00FF0EE2">
      <w:pPr>
        <w:jc w:val="both"/>
        <w:rPr>
          <w:sz w:val="24"/>
          <w:szCs w:val="24"/>
          <w:lang w:eastAsia="hr-HR"/>
        </w:rPr>
      </w:pPr>
      <w:proofErr w:type="spellStart"/>
      <w:r w:rsidRPr="00492ED7">
        <w:rPr>
          <w:b/>
          <w:bCs/>
          <w:sz w:val="24"/>
          <w:szCs w:val="24"/>
          <w:lang w:eastAsia="hr-HR"/>
        </w:rPr>
        <w:t>Materijalni</w:t>
      </w:r>
      <w:proofErr w:type="spellEnd"/>
      <w:r w:rsidRPr="00492ED7">
        <w:rPr>
          <w:b/>
          <w:bCs/>
          <w:sz w:val="24"/>
          <w:szCs w:val="24"/>
          <w:lang w:eastAsia="hr-HR"/>
        </w:rPr>
        <w:t xml:space="preserve"> </w:t>
      </w:r>
      <w:proofErr w:type="spellStart"/>
      <w:r w:rsidRPr="00492ED7">
        <w:rPr>
          <w:b/>
          <w:bCs/>
          <w:sz w:val="24"/>
          <w:szCs w:val="24"/>
          <w:lang w:eastAsia="hr-HR"/>
        </w:rPr>
        <w:t>rashodi</w:t>
      </w:r>
      <w:proofErr w:type="spellEnd"/>
      <w:r w:rsidRPr="00492ED7">
        <w:rPr>
          <w:sz w:val="24"/>
          <w:szCs w:val="24"/>
          <w:lang w:eastAsia="hr-HR"/>
        </w:rPr>
        <w:t xml:space="preserve"> – </w:t>
      </w:r>
      <w:proofErr w:type="spellStart"/>
      <w:r w:rsidRPr="00492ED7">
        <w:rPr>
          <w:sz w:val="24"/>
          <w:szCs w:val="24"/>
          <w:lang w:eastAsia="hr-HR"/>
        </w:rPr>
        <w:t>izvor</w:t>
      </w:r>
      <w:proofErr w:type="spellEnd"/>
      <w:r w:rsidRPr="00492ED7">
        <w:rPr>
          <w:sz w:val="24"/>
          <w:szCs w:val="24"/>
          <w:lang w:eastAsia="hr-HR"/>
        </w:rPr>
        <w:t xml:space="preserve"> „</w:t>
      </w:r>
      <w:proofErr w:type="gramStart"/>
      <w:r w:rsidRPr="00492ED7">
        <w:rPr>
          <w:sz w:val="24"/>
          <w:szCs w:val="24"/>
          <w:lang w:eastAsia="hr-HR"/>
        </w:rPr>
        <w:t xml:space="preserve">11“ </w:t>
      </w:r>
      <w:proofErr w:type="spellStart"/>
      <w:r w:rsidRPr="00492ED7">
        <w:rPr>
          <w:sz w:val="24"/>
          <w:szCs w:val="24"/>
          <w:lang w:eastAsia="hr-HR"/>
        </w:rPr>
        <w:t>ostvareni</w:t>
      </w:r>
      <w:proofErr w:type="spellEnd"/>
      <w:proofErr w:type="gramEnd"/>
      <w:r w:rsidRPr="00492ED7">
        <w:rPr>
          <w:sz w:val="24"/>
          <w:szCs w:val="24"/>
          <w:lang w:eastAsia="hr-HR"/>
        </w:rPr>
        <w:t xml:space="preserve"> </w:t>
      </w:r>
      <w:proofErr w:type="spellStart"/>
      <w:r w:rsidRPr="00492ED7">
        <w:rPr>
          <w:sz w:val="24"/>
          <w:szCs w:val="24"/>
          <w:lang w:eastAsia="hr-HR"/>
        </w:rPr>
        <w:t>su</w:t>
      </w:r>
      <w:proofErr w:type="spellEnd"/>
      <w:r w:rsidRPr="00492ED7">
        <w:rPr>
          <w:sz w:val="24"/>
          <w:szCs w:val="24"/>
          <w:lang w:eastAsia="hr-HR"/>
        </w:rPr>
        <w:t xml:space="preserve"> u </w:t>
      </w:r>
      <w:proofErr w:type="spellStart"/>
      <w:r w:rsidRPr="00492ED7">
        <w:rPr>
          <w:sz w:val="24"/>
          <w:szCs w:val="24"/>
          <w:lang w:eastAsia="hr-HR"/>
        </w:rPr>
        <w:t>iznosu</w:t>
      </w:r>
      <w:proofErr w:type="spellEnd"/>
      <w:r w:rsidRPr="00492ED7">
        <w:rPr>
          <w:sz w:val="24"/>
          <w:szCs w:val="24"/>
          <w:lang w:eastAsia="hr-HR"/>
        </w:rPr>
        <w:t xml:space="preserve"> od </w:t>
      </w:r>
      <w:r w:rsidR="00046C44">
        <w:rPr>
          <w:sz w:val="24"/>
          <w:szCs w:val="24"/>
          <w:lang w:eastAsia="hr-HR"/>
        </w:rPr>
        <w:t>301.269,32</w:t>
      </w:r>
      <w:r w:rsidRPr="00492ED7">
        <w:rPr>
          <w:sz w:val="24"/>
          <w:szCs w:val="24"/>
          <w:lang w:eastAsia="hr-HR"/>
        </w:rPr>
        <w:t xml:space="preserve"> EUR-a </w:t>
      </w:r>
      <w:proofErr w:type="spellStart"/>
      <w:r w:rsidRPr="00492ED7">
        <w:rPr>
          <w:sz w:val="24"/>
          <w:szCs w:val="24"/>
          <w:lang w:eastAsia="hr-HR"/>
        </w:rPr>
        <w:t>te</w:t>
      </w:r>
      <w:proofErr w:type="spellEnd"/>
      <w:r w:rsidRPr="00492ED7">
        <w:rPr>
          <w:sz w:val="24"/>
          <w:szCs w:val="24"/>
          <w:lang w:eastAsia="hr-HR"/>
        </w:rPr>
        <w:t xml:space="preserve"> </w:t>
      </w:r>
      <w:proofErr w:type="spellStart"/>
      <w:r w:rsidRPr="00492ED7">
        <w:rPr>
          <w:sz w:val="24"/>
          <w:szCs w:val="24"/>
          <w:lang w:eastAsia="hr-HR"/>
        </w:rPr>
        <w:t>iznose</w:t>
      </w:r>
      <w:proofErr w:type="spellEnd"/>
      <w:r w:rsidRPr="00492ED7">
        <w:rPr>
          <w:sz w:val="24"/>
          <w:szCs w:val="24"/>
          <w:lang w:eastAsia="hr-HR"/>
        </w:rPr>
        <w:t xml:space="preserve"> </w:t>
      </w:r>
      <w:r w:rsidR="00046C44">
        <w:rPr>
          <w:sz w:val="24"/>
          <w:szCs w:val="24"/>
          <w:lang w:eastAsia="hr-HR"/>
        </w:rPr>
        <w:t>102</w:t>
      </w:r>
      <w:r w:rsidRPr="00492ED7">
        <w:rPr>
          <w:sz w:val="24"/>
          <w:szCs w:val="24"/>
          <w:lang w:eastAsia="hr-HR"/>
        </w:rPr>
        <w:t xml:space="preserve">%  </w:t>
      </w:r>
      <w:proofErr w:type="spellStart"/>
      <w:r w:rsidRPr="00492ED7">
        <w:rPr>
          <w:sz w:val="24"/>
          <w:szCs w:val="24"/>
          <w:lang w:eastAsia="hr-HR"/>
        </w:rPr>
        <w:t>planiranog</w:t>
      </w:r>
      <w:proofErr w:type="spellEnd"/>
      <w:r w:rsidRPr="00492ED7">
        <w:rPr>
          <w:sz w:val="24"/>
          <w:szCs w:val="24"/>
          <w:lang w:eastAsia="hr-HR"/>
        </w:rPr>
        <w:t xml:space="preserve"> </w:t>
      </w:r>
      <w:proofErr w:type="spellStart"/>
      <w:r w:rsidRPr="00492ED7">
        <w:rPr>
          <w:sz w:val="24"/>
          <w:szCs w:val="24"/>
          <w:lang w:eastAsia="hr-HR"/>
        </w:rPr>
        <w:t>iznosa</w:t>
      </w:r>
      <w:proofErr w:type="spellEnd"/>
      <w:r w:rsidR="00046C44">
        <w:rPr>
          <w:sz w:val="24"/>
          <w:szCs w:val="24"/>
          <w:lang w:eastAsia="hr-HR"/>
        </w:rPr>
        <w:t xml:space="preserve">, </w:t>
      </w:r>
      <w:proofErr w:type="spellStart"/>
      <w:r w:rsidR="00046C44">
        <w:rPr>
          <w:sz w:val="24"/>
          <w:szCs w:val="24"/>
          <w:lang w:eastAsia="hr-HR"/>
        </w:rPr>
        <w:t>jer</w:t>
      </w:r>
      <w:proofErr w:type="spellEnd"/>
      <w:r w:rsidR="00046C44">
        <w:rPr>
          <w:sz w:val="24"/>
          <w:szCs w:val="24"/>
          <w:lang w:eastAsia="hr-HR"/>
        </w:rPr>
        <w:t xml:space="preserve"> </w:t>
      </w:r>
      <w:proofErr w:type="spellStart"/>
      <w:r w:rsidR="00046C44">
        <w:rPr>
          <w:sz w:val="24"/>
          <w:szCs w:val="24"/>
          <w:lang w:eastAsia="hr-HR"/>
        </w:rPr>
        <w:t>su</w:t>
      </w:r>
      <w:proofErr w:type="spellEnd"/>
      <w:r w:rsidR="00046C44">
        <w:rPr>
          <w:sz w:val="24"/>
          <w:szCs w:val="24"/>
          <w:lang w:eastAsia="hr-HR"/>
        </w:rPr>
        <w:t xml:space="preserve">  u </w:t>
      </w:r>
      <w:proofErr w:type="spellStart"/>
      <w:r w:rsidR="00046C44">
        <w:rPr>
          <w:sz w:val="24"/>
          <w:szCs w:val="24"/>
          <w:lang w:eastAsia="hr-HR"/>
        </w:rPr>
        <w:t>izvršenje</w:t>
      </w:r>
      <w:proofErr w:type="spellEnd"/>
      <w:r w:rsidR="00046C44">
        <w:rPr>
          <w:sz w:val="24"/>
          <w:szCs w:val="24"/>
          <w:lang w:eastAsia="hr-HR"/>
        </w:rPr>
        <w:t xml:space="preserve"> </w:t>
      </w:r>
      <w:proofErr w:type="spellStart"/>
      <w:r w:rsidR="00046C44">
        <w:rPr>
          <w:sz w:val="24"/>
          <w:szCs w:val="24"/>
          <w:lang w:eastAsia="hr-HR"/>
        </w:rPr>
        <w:t>uključeni</w:t>
      </w:r>
      <w:proofErr w:type="spellEnd"/>
      <w:r w:rsidR="00046C44">
        <w:rPr>
          <w:sz w:val="24"/>
          <w:szCs w:val="24"/>
          <w:lang w:eastAsia="hr-HR"/>
        </w:rPr>
        <w:t xml:space="preserve"> </w:t>
      </w:r>
      <w:proofErr w:type="spellStart"/>
      <w:r w:rsidR="00046C44">
        <w:rPr>
          <w:sz w:val="24"/>
          <w:szCs w:val="24"/>
          <w:lang w:eastAsia="hr-HR"/>
        </w:rPr>
        <w:t>i</w:t>
      </w:r>
      <w:proofErr w:type="spellEnd"/>
      <w:r w:rsidR="00046C44">
        <w:rPr>
          <w:sz w:val="24"/>
          <w:szCs w:val="24"/>
          <w:lang w:eastAsia="hr-HR"/>
        </w:rPr>
        <w:t xml:space="preserve">  </w:t>
      </w:r>
      <w:proofErr w:type="spellStart"/>
      <w:r w:rsidR="00046C44">
        <w:rPr>
          <w:sz w:val="24"/>
          <w:szCs w:val="24"/>
          <w:lang w:eastAsia="hr-HR"/>
        </w:rPr>
        <w:t>troškovi</w:t>
      </w:r>
      <w:proofErr w:type="spellEnd"/>
      <w:r w:rsidR="00046C44">
        <w:rPr>
          <w:sz w:val="24"/>
          <w:szCs w:val="24"/>
          <w:lang w:eastAsia="hr-HR"/>
        </w:rPr>
        <w:t xml:space="preserve"> koji </w:t>
      </w:r>
      <w:proofErr w:type="spellStart"/>
      <w:r w:rsidR="00046C44">
        <w:rPr>
          <w:sz w:val="24"/>
          <w:szCs w:val="24"/>
          <w:lang w:eastAsia="hr-HR"/>
        </w:rPr>
        <w:t>su</w:t>
      </w:r>
      <w:proofErr w:type="spellEnd"/>
      <w:r w:rsidR="00046C44">
        <w:rPr>
          <w:sz w:val="24"/>
          <w:szCs w:val="24"/>
          <w:lang w:eastAsia="hr-HR"/>
        </w:rPr>
        <w:t xml:space="preserve"> </w:t>
      </w:r>
      <w:proofErr w:type="spellStart"/>
      <w:r w:rsidR="00046C44">
        <w:rPr>
          <w:sz w:val="24"/>
          <w:szCs w:val="24"/>
          <w:lang w:eastAsia="hr-HR"/>
        </w:rPr>
        <w:t>plaćeni</w:t>
      </w:r>
      <w:proofErr w:type="spellEnd"/>
      <w:r w:rsidR="00046C44">
        <w:rPr>
          <w:sz w:val="24"/>
          <w:szCs w:val="24"/>
          <w:lang w:eastAsia="hr-HR"/>
        </w:rPr>
        <w:t xml:space="preserve">  </w:t>
      </w:r>
      <w:proofErr w:type="spellStart"/>
      <w:r w:rsidR="00046C44">
        <w:rPr>
          <w:sz w:val="24"/>
          <w:szCs w:val="24"/>
          <w:lang w:eastAsia="hr-HR"/>
        </w:rPr>
        <w:t>iz</w:t>
      </w:r>
      <w:proofErr w:type="spellEnd"/>
      <w:r w:rsidR="00046C44">
        <w:rPr>
          <w:sz w:val="24"/>
          <w:szCs w:val="24"/>
          <w:lang w:eastAsia="hr-HR"/>
        </w:rPr>
        <w:t xml:space="preserve"> </w:t>
      </w:r>
      <w:proofErr w:type="spellStart"/>
      <w:r w:rsidR="00046C44">
        <w:rPr>
          <w:sz w:val="24"/>
          <w:szCs w:val="24"/>
          <w:lang w:eastAsia="hr-HR"/>
        </w:rPr>
        <w:t>sredstava</w:t>
      </w:r>
      <w:proofErr w:type="spellEnd"/>
      <w:r w:rsidR="00046C44">
        <w:rPr>
          <w:sz w:val="24"/>
          <w:szCs w:val="24"/>
          <w:lang w:eastAsia="hr-HR"/>
        </w:rPr>
        <w:t xml:space="preserve"> </w:t>
      </w:r>
      <w:proofErr w:type="spellStart"/>
      <w:r w:rsidR="00046C44">
        <w:rPr>
          <w:sz w:val="24"/>
          <w:szCs w:val="24"/>
          <w:lang w:eastAsia="hr-HR"/>
        </w:rPr>
        <w:t>donacije</w:t>
      </w:r>
      <w:proofErr w:type="spellEnd"/>
      <w:r w:rsidR="00046C44">
        <w:rPr>
          <w:sz w:val="24"/>
          <w:szCs w:val="24"/>
          <w:lang w:eastAsia="hr-HR"/>
        </w:rPr>
        <w:t>.</w:t>
      </w:r>
    </w:p>
    <w:p w14:paraId="365F105A" w14:textId="30689AA0" w:rsidR="00FF0EE2" w:rsidRPr="00492ED7" w:rsidRDefault="00FF0EE2" w:rsidP="00FF0EE2">
      <w:pPr>
        <w:widowControl w:val="0"/>
        <w:ind w:right="-2"/>
        <w:jc w:val="both"/>
        <w:rPr>
          <w:sz w:val="24"/>
          <w:szCs w:val="24"/>
          <w:lang w:eastAsia="hr-HR"/>
        </w:rPr>
      </w:pPr>
      <w:r w:rsidRPr="00492ED7">
        <w:rPr>
          <w:b/>
          <w:bCs/>
          <w:sz w:val="24"/>
          <w:szCs w:val="24"/>
          <w:lang w:eastAsia="hr-HR"/>
        </w:rPr>
        <w:t xml:space="preserve">Financijski </w:t>
      </w:r>
      <w:proofErr w:type="spellStart"/>
      <w:r w:rsidRPr="00492ED7">
        <w:rPr>
          <w:b/>
          <w:bCs/>
          <w:sz w:val="24"/>
          <w:szCs w:val="24"/>
          <w:lang w:eastAsia="hr-HR"/>
        </w:rPr>
        <w:t>rashodi</w:t>
      </w:r>
      <w:proofErr w:type="spellEnd"/>
      <w:r w:rsidRPr="00492ED7">
        <w:rPr>
          <w:b/>
          <w:bCs/>
          <w:sz w:val="24"/>
          <w:szCs w:val="24"/>
          <w:lang w:eastAsia="hr-HR"/>
        </w:rPr>
        <w:t xml:space="preserve"> – </w:t>
      </w:r>
      <w:proofErr w:type="spellStart"/>
      <w:r w:rsidRPr="00492ED7">
        <w:rPr>
          <w:b/>
          <w:bCs/>
          <w:sz w:val="24"/>
          <w:szCs w:val="24"/>
          <w:lang w:eastAsia="hr-HR"/>
        </w:rPr>
        <w:t>izvor</w:t>
      </w:r>
      <w:proofErr w:type="spellEnd"/>
      <w:r w:rsidRPr="00492ED7">
        <w:rPr>
          <w:b/>
          <w:bCs/>
          <w:sz w:val="24"/>
          <w:szCs w:val="24"/>
          <w:lang w:eastAsia="hr-HR"/>
        </w:rPr>
        <w:t xml:space="preserve"> „</w:t>
      </w:r>
      <w:proofErr w:type="gramStart"/>
      <w:r w:rsidRPr="00492ED7">
        <w:rPr>
          <w:b/>
          <w:bCs/>
          <w:sz w:val="24"/>
          <w:szCs w:val="24"/>
          <w:lang w:eastAsia="hr-HR"/>
        </w:rPr>
        <w:t>11“</w:t>
      </w:r>
      <w:r w:rsidRPr="00492ED7">
        <w:rPr>
          <w:sz w:val="24"/>
          <w:szCs w:val="24"/>
          <w:lang w:eastAsia="hr-HR"/>
        </w:rPr>
        <w:t xml:space="preserve"> </w:t>
      </w:r>
      <w:proofErr w:type="spellStart"/>
      <w:r w:rsidRPr="00492ED7">
        <w:rPr>
          <w:sz w:val="24"/>
          <w:szCs w:val="24"/>
          <w:lang w:eastAsia="hr-HR"/>
        </w:rPr>
        <w:t>ostvareni</w:t>
      </w:r>
      <w:proofErr w:type="spellEnd"/>
      <w:proofErr w:type="gramEnd"/>
      <w:r w:rsidRPr="00492ED7">
        <w:rPr>
          <w:sz w:val="24"/>
          <w:szCs w:val="24"/>
          <w:lang w:eastAsia="hr-HR"/>
        </w:rPr>
        <w:t xml:space="preserve"> </w:t>
      </w:r>
      <w:proofErr w:type="spellStart"/>
      <w:r w:rsidRPr="00492ED7">
        <w:rPr>
          <w:sz w:val="24"/>
          <w:szCs w:val="24"/>
          <w:lang w:eastAsia="hr-HR"/>
        </w:rPr>
        <w:t>su</w:t>
      </w:r>
      <w:proofErr w:type="spellEnd"/>
      <w:r w:rsidRPr="00492ED7">
        <w:rPr>
          <w:sz w:val="24"/>
          <w:szCs w:val="24"/>
          <w:lang w:eastAsia="hr-HR"/>
        </w:rPr>
        <w:t xml:space="preserve"> </w:t>
      </w:r>
      <w:r w:rsidR="00046C44">
        <w:rPr>
          <w:sz w:val="24"/>
          <w:szCs w:val="24"/>
          <w:lang w:eastAsia="hr-HR"/>
        </w:rPr>
        <w:t>83</w:t>
      </w:r>
      <w:r w:rsidRPr="00492ED7">
        <w:rPr>
          <w:sz w:val="24"/>
          <w:szCs w:val="24"/>
          <w:lang w:eastAsia="hr-HR"/>
        </w:rPr>
        <w:t xml:space="preserve"> % </w:t>
      </w:r>
      <w:proofErr w:type="spellStart"/>
      <w:r w:rsidRPr="00492ED7">
        <w:rPr>
          <w:sz w:val="24"/>
          <w:szCs w:val="24"/>
          <w:lang w:eastAsia="hr-HR"/>
        </w:rPr>
        <w:t>planiranog</w:t>
      </w:r>
      <w:proofErr w:type="spellEnd"/>
      <w:r w:rsidRPr="00492ED7">
        <w:rPr>
          <w:sz w:val="24"/>
          <w:szCs w:val="24"/>
          <w:lang w:eastAsia="hr-HR"/>
        </w:rPr>
        <w:t xml:space="preserve"> </w:t>
      </w:r>
      <w:proofErr w:type="spellStart"/>
      <w:r w:rsidRPr="00492ED7">
        <w:rPr>
          <w:sz w:val="24"/>
          <w:szCs w:val="24"/>
          <w:lang w:eastAsia="hr-HR"/>
        </w:rPr>
        <w:t>iznosa</w:t>
      </w:r>
      <w:proofErr w:type="spellEnd"/>
      <w:r w:rsidRPr="00492ED7">
        <w:rPr>
          <w:sz w:val="24"/>
          <w:szCs w:val="24"/>
          <w:lang w:eastAsia="hr-HR"/>
        </w:rPr>
        <w:t xml:space="preserve"> </w:t>
      </w:r>
      <w:proofErr w:type="spellStart"/>
      <w:r w:rsidRPr="00492ED7">
        <w:rPr>
          <w:sz w:val="24"/>
          <w:szCs w:val="24"/>
          <w:lang w:eastAsia="hr-HR"/>
        </w:rPr>
        <w:t>jer</w:t>
      </w:r>
      <w:proofErr w:type="spellEnd"/>
      <w:r w:rsidRPr="00492ED7">
        <w:rPr>
          <w:sz w:val="24"/>
          <w:szCs w:val="24"/>
          <w:lang w:eastAsia="hr-HR"/>
        </w:rPr>
        <w:t xml:space="preserve"> je </w:t>
      </w:r>
      <w:proofErr w:type="spellStart"/>
      <w:r w:rsidRPr="00492ED7">
        <w:rPr>
          <w:sz w:val="24"/>
          <w:szCs w:val="24"/>
          <w:lang w:eastAsia="hr-HR"/>
        </w:rPr>
        <w:t>riječ</w:t>
      </w:r>
      <w:proofErr w:type="spellEnd"/>
      <w:r w:rsidRPr="00492ED7">
        <w:rPr>
          <w:sz w:val="24"/>
          <w:szCs w:val="24"/>
          <w:lang w:eastAsia="hr-HR"/>
        </w:rPr>
        <w:t xml:space="preserve"> o </w:t>
      </w:r>
      <w:proofErr w:type="spellStart"/>
      <w:r w:rsidRPr="00492ED7">
        <w:rPr>
          <w:sz w:val="24"/>
          <w:szCs w:val="24"/>
          <w:lang w:eastAsia="hr-HR"/>
        </w:rPr>
        <w:t>manjim</w:t>
      </w:r>
      <w:proofErr w:type="spellEnd"/>
      <w:r w:rsidRPr="00492ED7">
        <w:rPr>
          <w:sz w:val="24"/>
          <w:szCs w:val="24"/>
          <w:lang w:eastAsia="hr-HR"/>
        </w:rPr>
        <w:t xml:space="preserve"> </w:t>
      </w:r>
      <w:proofErr w:type="spellStart"/>
      <w:r w:rsidRPr="00492ED7">
        <w:rPr>
          <w:sz w:val="24"/>
          <w:szCs w:val="24"/>
          <w:lang w:eastAsia="hr-HR"/>
        </w:rPr>
        <w:t>apsolutnim</w:t>
      </w:r>
      <w:proofErr w:type="spellEnd"/>
      <w:r w:rsidRPr="00492ED7">
        <w:rPr>
          <w:sz w:val="24"/>
          <w:szCs w:val="24"/>
          <w:lang w:eastAsia="hr-HR"/>
        </w:rPr>
        <w:t xml:space="preserve"> </w:t>
      </w:r>
      <w:proofErr w:type="spellStart"/>
      <w:r w:rsidRPr="00492ED7">
        <w:rPr>
          <w:sz w:val="24"/>
          <w:szCs w:val="24"/>
          <w:lang w:eastAsia="hr-HR"/>
        </w:rPr>
        <w:t>iznosima</w:t>
      </w:r>
      <w:proofErr w:type="spellEnd"/>
      <w:r w:rsidRPr="00492ED7">
        <w:rPr>
          <w:sz w:val="24"/>
          <w:szCs w:val="24"/>
          <w:lang w:eastAsia="hr-HR"/>
        </w:rPr>
        <w:t>.</w:t>
      </w:r>
    </w:p>
    <w:p w14:paraId="66103CF0" w14:textId="77777777" w:rsidR="006D75F4" w:rsidRPr="00492ED7" w:rsidRDefault="006D75F4" w:rsidP="00FF0EE2">
      <w:pPr>
        <w:widowControl w:val="0"/>
        <w:ind w:right="-2"/>
        <w:jc w:val="both"/>
        <w:rPr>
          <w:iCs/>
          <w:sz w:val="24"/>
          <w:szCs w:val="24"/>
        </w:rPr>
      </w:pPr>
    </w:p>
    <w:p w14:paraId="78031393" w14:textId="0314B3F1" w:rsidR="00FF0EE2" w:rsidRPr="00492ED7" w:rsidRDefault="00FF0EE2" w:rsidP="00FF0EE2">
      <w:pPr>
        <w:widowControl w:val="0"/>
        <w:ind w:right="-2"/>
        <w:jc w:val="both"/>
        <w:rPr>
          <w:sz w:val="24"/>
          <w:szCs w:val="24"/>
        </w:rPr>
      </w:pPr>
      <w:proofErr w:type="spellStart"/>
      <w:r w:rsidRPr="00492ED7">
        <w:rPr>
          <w:b/>
          <w:bCs/>
          <w:sz w:val="24"/>
          <w:szCs w:val="24"/>
          <w:lang w:eastAsia="hr-HR"/>
        </w:rPr>
        <w:t>Naknade</w:t>
      </w:r>
      <w:proofErr w:type="spellEnd"/>
      <w:r w:rsidRPr="00492ED7">
        <w:rPr>
          <w:b/>
          <w:bCs/>
          <w:sz w:val="24"/>
          <w:szCs w:val="24"/>
          <w:lang w:eastAsia="hr-HR"/>
        </w:rPr>
        <w:t xml:space="preserve"> </w:t>
      </w:r>
      <w:proofErr w:type="spellStart"/>
      <w:r w:rsidRPr="00492ED7">
        <w:rPr>
          <w:b/>
          <w:bCs/>
          <w:sz w:val="24"/>
          <w:szCs w:val="24"/>
          <w:lang w:eastAsia="hr-HR"/>
        </w:rPr>
        <w:t>građanima</w:t>
      </w:r>
      <w:proofErr w:type="spellEnd"/>
      <w:r w:rsidRPr="00492ED7">
        <w:rPr>
          <w:b/>
          <w:bCs/>
          <w:sz w:val="24"/>
          <w:szCs w:val="24"/>
          <w:lang w:eastAsia="hr-HR"/>
        </w:rPr>
        <w:t xml:space="preserve"> </w:t>
      </w:r>
      <w:proofErr w:type="spellStart"/>
      <w:r w:rsidRPr="00492ED7">
        <w:rPr>
          <w:b/>
          <w:bCs/>
          <w:sz w:val="24"/>
          <w:szCs w:val="24"/>
          <w:lang w:eastAsia="hr-HR"/>
        </w:rPr>
        <w:t>i</w:t>
      </w:r>
      <w:proofErr w:type="spellEnd"/>
      <w:r w:rsidRPr="00492ED7">
        <w:rPr>
          <w:b/>
          <w:bCs/>
          <w:sz w:val="24"/>
          <w:szCs w:val="24"/>
          <w:lang w:eastAsia="hr-HR"/>
        </w:rPr>
        <w:t xml:space="preserve"> </w:t>
      </w:r>
      <w:proofErr w:type="spellStart"/>
      <w:r w:rsidRPr="00492ED7">
        <w:rPr>
          <w:b/>
          <w:bCs/>
          <w:sz w:val="24"/>
          <w:szCs w:val="24"/>
          <w:lang w:eastAsia="hr-HR"/>
        </w:rPr>
        <w:t>kućanstvima</w:t>
      </w:r>
      <w:proofErr w:type="spellEnd"/>
      <w:r w:rsidRPr="00492ED7">
        <w:rPr>
          <w:b/>
          <w:bCs/>
          <w:sz w:val="24"/>
          <w:szCs w:val="24"/>
          <w:lang w:eastAsia="hr-HR"/>
        </w:rPr>
        <w:t xml:space="preserve"> </w:t>
      </w:r>
      <w:proofErr w:type="spellStart"/>
      <w:r w:rsidRPr="00492ED7">
        <w:rPr>
          <w:b/>
          <w:bCs/>
          <w:sz w:val="24"/>
          <w:szCs w:val="24"/>
          <w:lang w:eastAsia="hr-HR"/>
        </w:rPr>
        <w:t>iz</w:t>
      </w:r>
      <w:proofErr w:type="spellEnd"/>
      <w:r w:rsidRPr="00492ED7">
        <w:rPr>
          <w:b/>
          <w:bCs/>
          <w:sz w:val="24"/>
          <w:szCs w:val="24"/>
          <w:lang w:eastAsia="hr-HR"/>
        </w:rPr>
        <w:t xml:space="preserve"> </w:t>
      </w:r>
      <w:proofErr w:type="spellStart"/>
      <w:r w:rsidRPr="00492ED7">
        <w:rPr>
          <w:b/>
          <w:bCs/>
          <w:sz w:val="24"/>
          <w:szCs w:val="24"/>
          <w:lang w:eastAsia="hr-HR"/>
        </w:rPr>
        <w:t>proračuna</w:t>
      </w:r>
      <w:proofErr w:type="spellEnd"/>
      <w:r w:rsidRPr="00492ED7">
        <w:rPr>
          <w:b/>
          <w:bCs/>
          <w:sz w:val="24"/>
          <w:szCs w:val="24"/>
          <w:lang w:eastAsia="hr-HR"/>
        </w:rPr>
        <w:t xml:space="preserve"> </w:t>
      </w:r>
      <w:proofErr w:type="spellStart"/>
      <w:r w:rsidRPr="00492ED7">
        <w:rPr>
          <w:sz w:val="24"/>
          <w:szCs w:val="24"/>
        </w:rPr>
        <w:t>odnose</w:t>
      </w:r>
      <w:proofErr w:type="spellEnd"/>
      <w:r w:rsidRPr="00492ED7">
        <w:rPr>
          <w:sz w:val="24"/>
          <w:szCs w:val="24"/>
        </w:rPr>
        <w:t xml:space="preserve"> se </w:t>
      </w:r>
      <w:proofErr w:type="spellStart"/>
      <w:r w:rsidRPr="00492ED7">
        <w:rPr>
          <w:sz w:val="24"/>
          <w:szCs w:val="24"/>
        </w:rPr>
        <w:t>na</w:t>
      </w:r>
      <w:proofErr w:type="spellEnd"/>
      <w:r w:rsidRPr="00492ED7">
        <w:rPr>
          <w:sz w:val="24"/>
          <w:szCs w:val="24"/>
        </w:rPr>
        <w:t xml:space="preserve"> </w:t>
      </w:r>
      <w:proofErr w:type="spellStart"/>
      <w:r w:rsidRPr="00492ED7">
        <w:rPr>
          <w:sz w:val="24"/>
          <w:szCs w:val="24"/>
        </w:rPr>
        <w:t>pomoć</w:t>
      </w:r>
      <w:proofErr w:type="spellEnd"/>
      <w:r w:rsidRPr="00492ED7">
        <w:rPr>
          <w:sz w:val="24"/>
          <w:szCs w:val="24"/>
        </w:rPr>
        <w:t xml:space="preserve"> </w:t>
      </w:r>
      <w:proofErr w:type="spellStart"/>
      <w:r w:rsidRPr="00492ED7">
        <w:rPr>
          <w:sz w:val="24"/>
          <w:szCs w:val="24"/>
        </w:rPr>
        <w:t>obiteljima</w:t>
      </w:r>
      <w:proofErr w:type="spellEnd"/>
      <w:r w:rsidRPr="00492ED7">
        <w:rPr>
          <w:sz w:val="24"/>
          <w:szCs w:val="24"/>
        </w:rPr>
        <w:t xml:space="preserve"> </w:t>
      </w:r>
      <w:proofErr w:type="spellStart"/>
      <w:r w:rsidRPr="00492ED7">
        <w:rPr>
          <w:sz w:val="24"/>
          <w:szCs w:val="24"/>
        </w:rPr>
        <w:t>i</w:t>
      </w:r>
      <w:proofErr w:type="spellEnd"/>
      <w:r w:rsidRPr="00492ED7">
        <w:rPr>
          <w:sz w:val="24"/>
          <w:szCs w:val="24"/>
        </w:rPr>
        <w:t xml:space="preserve"> </w:t>
      </w:r>
      <w:proofErr w:type="spellStart"/>
      <w:r w:rsidRPr="00492ED7">
        <w:rPr>
          <w:sz w:val="24"/>
          <w:szCs w:val="24"/>
        </w:rPr>
        <w:t>kućanstvima</w:t>
      </w:r>
      <w:proofErr w:type="spellEnd"/>
      <w:r w:rsidRPr="00492ED7">
        <w:rPr>
          <w:sz w:val="24"/>
          <w:szCs w:val="24"/>
        </w:rPr>
        <w:t xml:space="preserve">, </w:t>
      </w:r>
      <w:proofErr w:type="spellStart"/>
      <w:r w:rsidRPr="00492ED7">
        <w:rPr>
          <w:sz w:val="24"/>
          <w:szCs w:val="24"/>
        </w:rPr>
        <w:t>isplate</w:t>
      </w:r>
      <w:proofErr w:type="spellEnd"/>
      <w:r w:rsidRPr="00492ED7">
        <w:rPr>
          <w:sz w:val="24"/>
          <w:szCs w:val="24"/>
        </w:rPr>
        <w:t xml:space="preserve"> </w:t>
      </w:r>
      <w:proofErr w:type="spellStart"/>
      <w:r w:rsidRPr="00492ED7">
        <w:rPr>
          <w:sz w:val="24"/>
          <w:szCs w:val="24"/>
        </w:rPr>
        <w:t>džeparca</w:t>
      </w:r>
      <w:proofErr w:type="spellEnd"/>
      <w:r w:rsidRPr="00492ED7">
        <w:rPr>
          <w:sz w:val="24"/>
          <w:szCs w:val="24"/>
        </w:rPr>
        <w:t xml:space="preserve"> </w:t>
      </w:r>
      <w:proofErr w:type="spellStart"/>
      <w:r w:rsidRPr="00492ED7">
        <w:rPr>
          <w:sz w:val="24"/>
          <w:szCs w:val="24"/>
        </w:rPr>
        <w:t>i</w:t>
      </w:r>
      <w:proofErr w:type="spellEnd"/>
      <w:r w:rsidRPr="00492ED7">
        <w:rPr>
          <w:sz w:val="24"/>
          <w:szCs w:val="24"/>
        </w:rPr>
        <w:t xml:space="preserve"> za </w:t>
      </w:r>
      <w:proofErr w:type="spellStart"/>
      <w:r w:rsidRPr="00492ED7">
        <w:rPr>
          <w:sz w:val="24"/>
          <w:szCs w:val="24"/>
        </w:rPr>
        <w:t>troškove</w:t>
      </w:r>
      <w:proofErr w:type="spellEnd"/>
      <w:r w:rsidRPr="00492ED7">
        <w:rPr>
          <w:sz w:val="24"/>
          <w:szCs w:val="24"/>
        </w:rPr>
        <w:t xml:space="preserve"> </w:t>
      </w:r>
      <w:proofErr w:type="spellStart"/>
      <w:r w:rsidRPr="00492ED7">
        <w:rPr>
          <w:sz w:val="24"/>
          <w:szCs w:val="24"/>
        </w:rPr>
        <w:t>prijevoza</w:t>
      </w:r>
      <w:proofErr w:type="spellEnd"/>
      <w:r w:rsidRPr="00492ED7">
        <w:rPr>
          <w:sz w:val="24"/>
          <w:szCs w:val="24"/>
        </w:rPr>
        <w:t xml:space="preserve"> </w:t>
      </w:r>
      <w:proofErr w:type="spellStart"/>
      <w:r w:rsidRPr="00492ED7">
        <w:rPr>
          <w:sz w:val="24"/>
          <w:szCs w:val="24"/>
        </w:rPr>
        <w:t>korisnika</w:t>
      </w:r>
      <w:proofErr w:type="spellEnd"/>
      <w:r w:rsidRPr="00492ED7">
        <w:rPr>
          <w:sz w:val="24"/>
          <w:szCs w:val="24"/>
        </w:rPr>
        <w:t xml:space="preserve">, </w:t>
      </w:r>
      <w:proofErr w:type="spellStart"/>
      <w:r w:rsidRPr="00492ED7">
        <w:rPr>
          <w:sz w:val="24"/>
          <w:szCs w:val="24"/>
        </w:rPr>
        <w:t>izleta</w:t>
      </w:r>
      <w:proofErr w:type="spellEnd"/>
      <w:r w:rsidRPr="00492ED7">
        <w:rPr>
          <w:sz w:val="24"/>
          <w:szCs w:val="24"/>
        </w:rPr>
        <w:t xml:space="preserve"> </w:t>
      </w:r>
      <w:proofErr w:type="spellStart"/>
      <w:r w:rsidRPr="00492ED7">
        <w:rPr>
          <w:sz w:val="24"/>
          <w:szCs w:val="24"/>
        </w:rPr>
        <w:t>i</w:t>
      </w:r>
      <w:proofErr w:type="spellEnd"/>
      <w:r w:rsidRPr="00492ED7">
        <w:rPr>
          <w:sz w:val="24"/>
          <w:szCs w:val="24"/>
        </w:rPr>
        <w:t xml:space="preserve"> </w:t>
      </w:r>
      <w:proofErr w:type="spellStart"/>
      <w:r w:rsidRPr="00492ED7">
        <w:rPr>
          <w:sz w:val="24"/>
          <w:szCs w:val="24"/>
        </w:rPr>
        <w:t>kulturno</w:t>
      </w:r>
      <w:proofErr w:type="spellEnd"/>
      <w:r w:rsidRPr="00492ED7">
        <w:rPr>
          <w:sz w:val="24"/>
          <w:szCs w:val="24"/>
        </w:rPr>
        <w:t xml:space="preserve"> </w:t>
      </w:r>
      <w:proofErr w:type="spellStart"/>
      <w:r w:rsidRPr="00492ED7">
        <w:rPr>
          <w:sz w:val="24"/>
          <w:szCs w:val="24"/>
        </w:rPr>
        <w:t>zabavnih</w:t>
      </w:r>
      <w:proofErr w:type="spellEnd"/>
      <w:r w:rsidRPr="00492ED7">
        <w:rPr>
          <w:sz w:val="24"/>
          <w:szCs w:val="24"/>
        </w:rPr>
        <w:t xml:space="preserve"> </w:t>
      </w:r>
      <w:proofErr w:type="spellStart"/>
      <w:r w:rsidRPr="00492ED7">
        <w:rPr>
          <w:sz w:val="24"/>
          <w:szCs w:val="24"/>
        </w:rPr>
        <w:t>potreba</w:t>
      </w:r>
      <w:proofErr w:type="spellEnd"/>
      <w:r w:rsidR="00C9279D">
        <w:rPr>
          <w:sz w:val="24"/>
          <w:szCs w:val="24"/>
        </w:rPr>
        <w:t xml:space="preserve">, koji </w:t>
      </w:r>
      <w:proofErr w:type="spellStart"/>
      <w:r w:rsidR="00C9279D">
        <w:rPr>
          <w:sz w:val="24"/>
          <w:szCs w:val="24"/>
        </w:rPr>
        <w:t>su</w:t>
      </w:r>
      <w:proofErr w:type="spellEnd"/>
      <w:r w:rsidR="00C9279D">
        <w:rPr>
          <w:sz w:val="24"/>
          <w:szCs w:val="24"/>
        </w:rPr>
        <w:t xml:space="preserve"> se </w:t>
      </w:r>
      <w:proofErr w:type="spellStart"/>
      <w:r w:rsidR="00C9279D">
        <w:rPr>
          <w:sz w:val="24"/>
          <w:szCs w:val="24"/>
        </w:rPr>
        <w:t>kretali</w:t>
      </w:r>
      <w:proofErr w:type="spellEnd"/>
      <w:r w:rsidR="00C9279D">
        <w:rPr>
          <w:sz w:val="24"/>
          <w:szCs w:val="24"/>
        </w:rPr>
        <w:t xml:space="preserve"> u </w:t>
      </w:r>
      <w:proofErr w:type="spellStart"/>
      <w:r w:rsidR="00C9279D">
        <w:rPr>
          <w:sz w:val="24"/>
          <w:szCs w:val="24"/>
        </w:rPr>
        <w:t>visini</w:t>
      </w:r>
      <w:proofErr w:type="spellEnd"/>
      <w:r w:rsidR="00C9279D">
        <w:rPr>
          <w:sz w:val="24"/>
          <w:szCs w:val="24"/>
        </w:rPr>
        <w:t xml:space="preserve"> </w:t>
      </w:r>
      <w:proofErr w:type="spellStart"/>
      <w:r w:rsidR="00C9279D">
        <w:rPr>
          <w:sz w:val="24"/>
          <w:szCs w:val="24"/>
        </w:rPr>
        <w:t>prošlogodišnje</w:t>
      </w:r>
      <w:proofErr w:type="spellEnd"/>
      <w:r w:rsidR="00C9279D">
        <w:rPr>
          <w:sz w:val="24"/>
          <w:szCs w:val="24"/>
        </w:rPr>
        <w:t xml:space="preserve"> </w:t>
      </w:r>
      <w:proofErr w:type="spellStart"/>
      <w:r w:rsidR="00C9279D">
        <w:rPr>
          <w:sz w:val="24"/>
          <w:szCs w:val="24"/>
        </w:rPr>
        <w:t>potrošnje</w:t>
      </w:r>
      <w:proofErr w:type="spellEnd"/>
      <w:r w:rsidR="00C9279D">
        <w:rPr>
          <w:sz w:val="24"/>
          <w:szCs w:val="24"/>
        </w:rPr>
        <w:t>.</w:t>
      </w:r>
      <w:r w:rsidRPr="00492ED7">
        <w:rPr>
          <w:sz w:val="24"/>
          <w:szCs w:val="24"/>
        </w:rPr>
        <w:t xml:space="preserve"> </w:t>
      </w:r>
    </w:p>
    <w:p w14:paraId="21673E5A" w14:textId="77777777" w:rsidR="006D75F4" w:rsidRPr="00492ED7" w:rsidRDefault="006D75F4" w:rsidP="00FF0EE2">
      <w:pPr>
        <w:widowControl w:val="0"/>
        <w:ind w:right="-2"/>
        <w:jc w:val="both"/>
        <w:rPr>
          <w:iCs/>
          <w:sz w:val="24"/>
          <w:szCs w:val="24"/>
        </w:rPr>
      </w:pPr>
    </w:p>
    <w:p w14:paraId="2327F0A2" w14:textId="77777777" w:rsidR="00046C44" w:rsidRDefault="00FF0EE2" w:rsidP="00046C44">
      <w:pPr>
        <w:pStyle w:val="Default"/>
        <w:jc w:val="both"/>
        <w:rPr>
          <w:color w:val="auto"/>
        </w:rPr>
      </w:pPr>
      <w:r w:rsidRPr="00046C44">
        <w:rPr>
          <w:b/>
          <w:bCs/>
          <w:color w:val="auto"/>
        </w:rPr>
        <w:t xml:space="preserve">Rashodi za nabavku nefinancijske imovine </w:t>
      </w:r>
      <w:r w:rsidRPr="00046C44">
        <w:rPr>
          <w:color w:val="auto"/>
        </w:rPr>
        <w:t xml:space="preserve">ostvareni su u iznosu od </w:t>
      </w:r>
      <w:r w:rsidR="00046C44">
        <w:rPr>
          <w:color w:val="auto"/>
        </w:rPr>
        <w:t>143.883,53</w:t>
      </w:r>
      <w:r w:rsidR="00C9279D" w:rsidRPr="00046C44">
        <w:rPr>
          <w:color w:val="auto"/>
        </w:rPr>
        <w:t xml:space="preserve"> E</w:t>
      </w:r>
    </w:p>
    <w:p w14:paraId="488673CF" w14:textId="77777777" w:rsidR="00046C44" w:rsidRDefault="00046C44" w:rsidP="00046C44">
      <w:pPr>
        <w:pStyle w:val="Default"/>
        <w:jc w:val="both"/>
      </w:pPr>
      <w:r>
        <w:rPr>
          <w:color w:val="auto"/>
        </w:rPr>
        <w:t xml:space="preserve">Planirana se sredstva </w:t>
      </w:r>
      <w:r w:rsidR="00FF0EE2" w:rsidRPr="00046C44">
        <w:rPr>
          <w:color w:val="auto"/>
        </w:rPr>
        <w:t>odnose se nabavu</w:t>
      </w:r>
      <w:r>
        <w:rPr>
          <w:color w:val="auto"/>
        </w:rPr>
        <w:t xml:space="preserve"> +</w:t>
      </w:r>
      <w:r>
        <w:t>dodatna ulaganja</w:t>
      </w:r>
      <w:r w:rsidR="00FF0EE2" w:rsidRPr="00046C44">
        <w:t xml:space="preserve"> </w:t>
      </w:r>
      <w:r>
        <w:t>u iznosu 61.250 izvor „11“ proračunska sredstva i p</w:t>
      </w:r>
      <w:r w:rsidR="00E30E2F" w:rsidRPr="00046C44">
        <w:t xml:space="preserve">lanirana sredstava iz donacije izvor “61” za 2024.g. iznose: </w:t>
      </w:r>
      <w:r>
        <w:t>12.256,00,</w:t>
      </w:r>
    </w:p>
    <w:p w14:paraId="7FC3F9D2" w14:textId="4EF39733" w:rsidR="00E30E2F" w:rsidRPr="00046C44" w:rsidRDefault="009959D0" w:rsidP="00046C44">
      <w:pPr>
        <w:pStyle w:val="Default"/>
        <w:jc w:val="both"/>
      </w:pPr>
      <w:r>
        <w:t>a</w:t>
      </w:r>
      <w:r w:rsidR="00046C44">
        <w:t xml:space="preserve"> </w:t>
      </w:r>
      <w:proofErr w:type="spellStart"/>
      <w:r w:rsidR="00046C44">
        <w:t>uprihodovano</w:t>
      </w:r>
      <w:proofErr w:type="spellEnd"/>
      <w:r w:rsidR="00046C44">
        <w:t xml:space="preserve"> je sredstava iz donacije</w:t>
      </w:r>
      <w:r>
        <w:t xml:space="preserve"> 116.423,30E.</w:t>
      </w:r>
      <w:r w:rsidR="00046C44">
        <w:t xml:space="preserve"> </w:t>
      </w:r>
      <w:r w:rsidR="00E30E2F" w:rsidRPr="00046C44">
        <w:t xml:space="preserve">  </w:t>
      </w:r>
    </w:p>
    <w:p w14:paraId="139EDDC0" w14:textId="675F1F4A" w:rsidR="009959D0" w:rsidRDefault="00046C44" w:rsidP="009959D0">
      <w:pPr>
        <w:ind w:left="1170"/>
        <w:rPr>
          <w:sz w:val="24"/>
          <w:szCs w:val="24"/>
          <w:lang w:val="hr-HR"/>
        </w:rPr>
      </w:pPr>
      <w:proofErr w:type="spellStart"/>
      <w:r w:rsidRPr="00046C44">
        <w:rPr>
          <w:sz w:val="24"/>
          <w:szCs w:val="24"/>
        </w:rPr>
        <w:t>Iz</w:t>
      </w:r>
      <w:proofErr w:type="spellEnd"/>
      <w:r w:rsidRPr="00046C44">
        <w:rPr>
          <w:sz w:val="24"/>
          <w:szCs w:val="24"/>
        </w:rPr>
        <w:t xml:space="preserve"> </w:t>
      </w:r>
      <w:proofErr w:type="spellStart"/>
      <w:r w:rsidRPr="00046C44">
        <w:rPr>
          <w:sz w:val="24"/>
          <w:szCs w:val="24"/>
        </w:rPr>
        <w:t>novčanih</w:t>
      </w:r>
      <w:proofErr w:type="spellEnd"/>
      <w:r w:rsidRPr="00046C44">
        <w:rPr>
          <w:sz w:val="24"/>
          <w:szCs w:val="24"/>
        </w:rPr>
        <w:t xml:space="preserve"> </w:t>
      </w:r>
      <w:proofErr w:type="spellStart"/>
      <w:r w:rsidRPr="00046C44">
        <w:rPr>
          <w:sz w:val="24"/>
          <w:szCs w:val="24"/>
        </w:rPr>
        <w:t>sredstava</w:t>
      </w:r>
      <w:proofErr w:type="spellEnd"/>
      <w:r w:rsidRPr="00046C44">
        <w:rPr>
          <w:sz w:val="24"/>
          <w:szCs w:val="24"/>
        </w:rPr>
        <w:t xml:space="preserve"> </w:t>
      </w:r>
      <w:proofErr w:type="spellStart"/>
      <w:r w:rsidRPr="00046C44">
        <w:rPr>
          <w:sz w:val="24"/>
          <w:szCs w:val="24"/>
        </w:rPr>
        <w:t>donacije</w:t>
      </w:r>
      <w:proofErr w:type="spellEnd"/>
      <w:r w:rsidRPr="00046C44">
        <w:rPr>
          <w:sz w:val="24"/>
          <w:szCs w:val="24"/>
        </w:rPr>
        <w:t xml:space="preserve"> </w:t>
      </w:r>
      <w:proofErr w:type="spellStart"/>
      <w:r w:rsidRPr="00046C44">
        <w:rPr>
          <w:sz w:val="24"/>
          <w:szCs w:val="24"/>
        </w:rPr>
        <w:t>nabavljena</w:t>
      </w:r>
      <w:proofErr w:type="spellEnd"/>
      <w:r w:rsidRPr="00046C44">
        <w:rPr>
          <w:sz w:val="24"/>
          <w:szCs w:val="24"/>
        </w:rPr>
        <w:t xml:space="preserve"> je </w:t>
      </w:r>
      <w:proofErr w:type="spellStart"/>
      <w:r w:rsidRPr="00046C44">
        <w:rPr>
          <w:sz w:val="24"/>
          <w:szCs w:val="24"/>
        </w:rPr>
        <w:t>nefinancijska</w:t>
      </w:r>
      <w:proofErr w:type="spellEnd"/>
      <w:r w:rsidRPr="00046C44">
        <w:rPr>
          <w:sz w:val="24"/>
          <w:szCs w:val="24"/>
        </w:rPr>
        <w:t xml:space="preserve"> </w:t>
      </w:r>
      <w:proofErr w:type="spellStart"/>
      <w:r w:rsidRPr="00046C44">
        <w:rPr>
          <w:sz w:val="24"/>
          <w:szCs w:val="24"/>
        </w:rPr>
        <w:t>imovina</w:t>
      </w:r>
      <w:proofErr w:type="spellEnd"/>
      <w:r w:rsidRPr="00046C44">
        <w:rPr>
          <w:sz w:val="24"/>
          <w:szCs w:val="24"/>
        </w:rPr>
        <w:t xml:space="preserve"> u </w:t>
      </w:r>
      <w:proofErr w:type="spellStart"/>
      <w:proofErr w:type="gramStart"/>
      <w:r w:rsidRPr="00046C44">
        <w:rPr>
          <w:sz w:val="24"/>
          <w:szCs w:val="24"/>
        </w:rPr>
        <w:t>vrijednosti</w:t>
      </w:r>
      <w:proofErr w:type="spellEnd"/>
      <w:r w:rsidRPr="00046C44">
        <w:rPr>
          <w:sz w:val="24"/>
          <w:szCs w:val="24"/>
        </w:rPr>
        <w:t xml:space="preserve"> </w:t>
      </w:r>
      <w:r w:rsidRPr="00046C44">
        <w:rPr>
          <w:b/>
          <w:sz w:val="24"/>
          <w:szCs w:val="24"/>
          <w:lang w:val="hr-HR"/>
        </w:rPr>
        <w:t xml:space="preserve"> </w:t>
      </w:r>
      <w:r w:rsidRPr="009959D0">
        <w:rPr>
          <w:bCs/>
          <w:sz w:val="24"/>
          <w:szCs w:val="24"/>
          <w:lang w:val="hr-HR"/>
        </w:rPr>
        <w:t>80.099</w:t>
      </w:r>
      <w:proofErr w:type="gramEnd"/>
      <w:r w:rsidRPr="009959D0">
        <w:rPr>
          <w:bCs/>
          <w:sz w:val="24"/>
          <w:szCs w:val="24"/>
          <w:lang w:val="hr-HR"/>
        </w:rPr>
        <w:t>,78 E  - oprema  31.349,78 E</w:t>
      </w:r>
      <w:r w:rsidRPr="00046C44">
        <w:rPr>
          <w:sz w:val="24"/>
          <w:szCs w:val="24"/>
          <w:lang w:val="hr-HR"/>
        </w:rPr>
        <w:t xml:space="preserve"> ( - aparat za čišćenje tepiha za Lovran   773,44 E;  - sušilica rublja - profesionalna za Lovran 3.088,81 E;  -  sušilice rublja za I </w:t>
      </w:r>
      <w:proofErr w:type="spellStart"/>
      <w:r w:rsidRPr="00046C44">
        <w:rPr>
          <w:sz w:val="24"/>
          <w:szCs w:val="24"/>
          <w:lang w:val="hr-HR"/>
        </w:rPr>
        <w:t>i</w:t>
      </w:r>
      <w:proofErr w:type="spellEnd"/>
      <w:r w:rsidRPr="00046C44">
        <w:rPr>
          <w:sz w:val="24"/>
          <w:szCs w:val="24"/>
          <w:lang w:val="hr-HR"/>
        </w:rPr>
        <w:t xml:space="preserve"> II kat  za Lovran  838,00 E;  - perilica rublja za I kat  za Lovran  399,00 E;   - perilica posuđa R.J.  439,00 E;  - punionica za električno vozilo 1.173,94 E;   - ormari za R.J. 3 kom  8.650,00 E; - videonadzor nadopuna postojećeg 14.311,88 E; - zamrzivač za Lovran 1.675,71 E</w:t>
      </w:r>
      <w:r w:rsidR="009959D0">
        <w:rPr>
          <w:sz w:val="24"/>
          <w:szCs w:val="24"/>
          <w:lang w:val="hr-HR"/>
        </w:rPr>
        <w:t xml:space="preserve"> i </w:t>
      </w:r>
      <w:r w:rsidRPr="00046C44">
        <w:rPr>
          <w:sz w:val="24"/>
          <w:szCs w:val="24"/>
          <w:lang w:val="hr-HR"/>
        </w:rPr>
        <w:t xml:space="preserve"> prijevozno sredstvo  48.750,00 E - osobni automobil – Hyundai</w:t>
      </w:r>
      <w:r w:rsidR="009959D0">
        <w:rPr>
          <w:sz w:val="24"/>
          <w:szCs w:val="24"/>
          <w:lang w:val="hr-HR"/>
        </w:rPr>
        <w:t xml:space="preserve"> )</w:t>
      </w:r>
    </w:p>
    <w:p w14:paraId="7D6F6221" w14:textId="1F7BDC9B" w:rsidR="00046C44" w:rsidRDefault="009959D0" w:rsidP="009959D0">
      <w:pPr>
        <w:ind w:left="117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Dobivena dugotrajna ustupljena imovina dobivena je u vrijednosti od 2.533,75 E</w:t>
      </w:r>
      <w:r w:rsidR="00046C44" w:rsidRPr="00046C44">
        <w:rPr>
          <w:sz w:val="24"/>
          <w:szCs w:val="24"/>
          <w:lang w:val="hr-HR"/>
        </w:rPr>
        <w:t xml:space="preserve">     </w:t>
      </w:r>
    </w:p>
    <w:p w14:paraId="506065FC" w14:textId="2E5D88B4" w:rsidR="00046C44" w:rsidRDefault="006A3C2D" w:rsidP="00046C44">
      <w:pPr>
        <w:ind w:left="709" w:hanging="142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( oprema  ljuljačka za djecu, klima uređaj i ugradbena perilica suđa )</w:t>
      </w:r>
    </w:p>
    <w:p w14:paraId="3DC308E5" w14:textId="57711BA8" w:rsidR="009545F4" w:rsidRPr="009545F4" w:rsidRDefault="006A3C2D" w:rsidP="009545F4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Zbog navedenog izvršenje je 195 % od planiranog</w:t>
      </w:r>
      <w:r w:rsidR="009545F4">
        <w:rPr>
          <w:sz w:val="24"/>
          <w:szCs w:val="24"/>
          <w:lang w:val="hr-HR"/>
        </w:rPr>
        <w:t xml:space="preserve"> jer</w:t>
      </w:r>
      <w:r>
        <w:rPr>
          <w:sz w:val="24"/>
          <w:szCs w:val="24"/>
          <w:lang w:val="hr-HR"/>
        </w:rPr>
        <w:t xml:space="preserve"> </w:t>
      </w:r>
      <w:r w:rsidR="009545F4" w:rsidRPr="009545F4">
        <w:rPr>
          <w:sz w:val="24"/>
          <w:szCs w:val="24"/>
          <w:lang w:val="hr-HR"/>
        </w:rPr>
        <w:t xml:space="preserve"> </w:t>
      </w:r>
      <w:proofErr w:type="spellStart"/>
      <w:r w:rsidR="009545F4" w:rsidRPr="009545F4">
        <w:rPr>
          <w:bCs/>
          <w:sz w:val="24"/>
          <w:szCs w:val="24"/>
          <w:lang w:val="hr-HR"/>
        </w:rPr>
        <w:t>uprihodovana</w:t>
      </w:r>
      <w:proofErr w:type="spellEnd"/>
      <w:r w:rsidR="009545F4" w:rsidRPr="009545F4">
        <w:rPr>
          <w:bCs/>
          <w:sz w:val="24"/>
          <w:szCs w:val="24"/>
          <w:lang w:val="hr-HR"/>
        </w:rPr>
        <w:t xml:space="preserve"> sredstva iz donacije u vrijednosti od 116.423,30 E kroz 2024.godinu pokril</w:t>
      </w:r>
      <w:r w:rsidR="009545F4">
        <w:rPr>
          <w:bCs/>
          <w:sz w:val="24"/>
          <w:szCs w:val="24"/>
          <w:lang w:val="hr-HR"/>
        </w:rPr>
        <w:t>a</w:t>
      </w:r>
      <w:r w:rsidR="009545F4" w:rsidRPr="009545F4">
        <w:rPr>
          <w:bCs/>
          <w:sz w:val="24"/>
          <w:szCs w:val="24"/>
          <w:lang w:val="hr-HR"/>
        </w:rPr>
        <w:t xml:space="preserve"> su  više utrošene stavke na troškovima nastalih iz donacije tijekom 2024.g. jer se ne treba raditi rebalans financijskog plana zbog većega izvršenja kod vlastitih sredstava i sredstava iz donacije.</w:t>
      </w:r>
    </w:p>
    <w:p w14:paraId="7E391F2A" w14:textId="77777777" w:rsidR="009545F4" w:rsidRDefault="009545F4" w:rsidP="009545F4">
      <w:pPr>
        <w:rPr>
          <w:sz w:val="32"/>
          <w:szCs w:val="32"/>
          <w:lang w:val="hr-HR"/>
        </w:rPr>
      </w:pPr>
      <w:r>
        <w:rPr>
          <w:sz w:val="32"/>
          <w:szCs w:val="32"/>
          <w:lang w:val="hr-HR"/>
        </w:rPr>
        <w:t xml:space="preserve"> </w:t>
      </w:r>
    </w:p>
    <w:p w14:paraId="2417FA97" w14:textId="77777777" w:rsidR="00046C44" w:rsidRPr="00046C44" w:rsidRDefault="00046C44" w:rsidP="00046C44">
      <w:pPr>
        <w:ind w:left="709" w:hanging="142"/>
        <w:rPr>
          <w:sz w:val="24"/>
          <w:szCs w:val="24"/>
          <w:lang w:val="hr-HR"/>
        </w:rPr>
      </w:pPr>
    </w:p>
    <w:p w14:paraId="63148EDB" w14:textId="77777777" w:rsidR="00F32F0B" w:rsidRPr="00F32F0B" w:rsidRDefault="001339D2" w:rsidP="001339D2">
      <w:pPr>
        <w:spacing w:before="100" w:beforeAutospacing="1" w:after="150"/>
        <w:jc w:val="both"/>
        <w:rPr>
          <w:sz w:val="24"/>
          <w:szCs w:val="24"/>
        </w:rPr>
      </w:pPr>
      <w:r w:rsidRPr="00F32F0B">
        <w:rPr>
          <w:b/>
          <w:sz w:val="24"/>
          <w:szCs w:val="24"/>
        </w:rPr>
        <w:t xml:space="preserve">Program P 4002 - </w:t>
      </w:r>
      <w:r w:rsidRPr="00F32F0B">
        <w:rPr>
          <w:sz w:val="24"/>
          <w:szCs w:val="24"/>
        </w:rPr>
        <w:t xml:space="preserve">  </w:t>
      </w:r>
      <w:proofErr w:type="spellStart"/>
      <w:r w:rsidRPr="00F32F0B">
        <w:rPr>
          <w:b/>
          <w:bCs/>
          <w:sz w:val="24"/>
          <w:szCs w:val="24"/>
        </w:rPr>
        <w:t>Skrb</w:t>
      </w:r>
      <w:proofErr w:type="spellEnd"/>
      <w:r w:rsidRPr="00F32F0B">
        <w:rPr>
          <w:b/>
          <w:bCs/>
          <w:sz w:val="24"/>
          <w:szCs w:val="24"/>
        </w:rPr>
        <w:t xml:space="preserve"> za </w:t>
      </w:r>
      <w:proofErr w:type="spellStart"/>
      <w:r w:rsidRPr="00F32F0B">
        <w:rPr>
          <w:b/>
          <w:bCs/>
          <w:sz w:val="24"/>
          <w:szCs w:val="24"/>
        </w:rPr>
        <w:t>socijalno</w:t>
      </w:r>
      <w:proofErr w:type="spellEnd"/>
      <w:r w:rsidRPr="00F32F0B">
        <w:rPr>
          <w:b/>
          <w:bCs/>
          <w:sz w:val="24"/>
          <w:szCs w:val="24"/>
        </w:rPr>
        <w:t xml:space="preserve"> </w:t>
      </w:r>
      <w:proofErr w:type="spellStart"/>
      <w:r w:rsidRPr="00F32F0B">
        <w:rPr>
          <w:b/>
          <w:bCs/>
          <w:sz w:val="24"/>
          <w:szCs w:val="24"/>
        </w:rPr>
        <w:t>osijetljive</w:t>
      </w:r>
      <w:proofErr w:type="spellEnd"/>
      <w:r w:rsidRPr="00F32F0B">
        <w:rPr>
          <w:b/>
          <w:bCs/>
          <w:sz w:val="24"/>
          <w:szCs w:val="24"/>
        </w:rPr>
        <w:t xml:space="preserve"> </w:t>
      </w:r>
      <w:proofErr w:type="spellStart"/>
      <w:r w:rsidRPr="00F32F0B">
        <w:rPr>
          <w:b/>
          <w:bCs/>
          <w:sz w:val="24"/>
          <w:szCs w:val="24"/>
        </w:rPr>
        <w:t>skupine</w:t>
      </w:r>
      <w:proofErr w:type="spellEnd"/>
      <w:r w:rsidRPr="00F32F0B">
        <w:rPr>
          <w:sz w:val="24"/>
          <w:szCs w:val="24"/>
        </w:rPr>
        <w:t xml:space="preserve">   </w:t>
      </w:r>
    </w:p>
    <w:p w14:paraId="7B9A4A9F" w14:textId="34CD561C" w:rsidR="00F32F0B" w:rsidRPr="00F32F0B" w:rsidRDefault="00F32F0B" w:rsidP="001339D2">
      <w:pPr>
        <w:spacing w:before="100" w:beforeAutospacing="1" w:after="150"/>
        <w:jc w:val="both"/>
        <w:rPr>
          <w:sz w:val="24"/>
          <w:szCs w:val="24"/>
        </w:rPr>
      </w:pPr>
      <w:r w:rsidRPr="00F32F0B">
        <w:rPr>
          <w:sz w:val="24"/>
          <w:szCs w:val="24"/>
        </w:rPr>
        <w:t xml:space="preserve">Projekt NPOO – </w:t>
      </w:r>
      <w:proofErr w:type="spellStart"/>
      <w:r w:rsidRPr="00F32F0B">
        <w:rPr>
          <w:sz w:val="24"/>
          <w:szCs w:val="24"/>
        </w:rPr>
        <w:t>nacionalni</w:t>
      </w:r>
      <w:proofErr w:type="spellEnd"/>
      <w:r w:rsidRPr="00F32F0B">
        <w:rPr>
          <w:sz w:val="24"/>
          <w:szCs w:val="24"/>
        </w:rPr>
        <w:t xml:space="preserve"> plan </w:t>
      </w:r>
      <w:proofErr w:type="spellStart"/>
      <w:r w:rsidRPr="00F32F0B">
        <w:rPr>
          <w:sz w:val="24"/>
          <w:szCs w:val="24"/>
        </w:rPr>
        <w:t>oporavka</w:t>
      </w:r>
      <w:proofErr w:type="spellEnd"/>
      <w:r w:rsidRPr="00F32F0B">
        <w:rPr>
          <w:sz w:val="24"/>
          <w:szCs w:val="24"/>
        </w:rPr>
        <w:t xml:space="preserve"> </w:t>
      </w:r>
      <w:proofErr w:type="spellStart"/>
      <w:r w:rsidRPr="00F32F0B">
        <w:rPr>
          <w:sz w:val="24"/>
          <w:szCs w:val="24"/>
        </w:rPr>
        <w:t>i</w:t>
      </w:r>
      <w:proofErr w:type="spellEnd"/>
      <w:r w:rsidRPr="00F32F0B">
        <w:rPr>
          <w:sz w:val="24"/>
          <w:szCs w:val="24"/>
        </w:rPr>
        <w:t xml:space="preserve"> </w:t>
      </w:r>
      <w:proofErr w:type="spellStart"/>
      <w:r w:rsidRPr="00F32F0B">
        <w:rPr>
          <w:sz w:val="24"/>
          <w:szCs w:val="24"/>
        </w:rPr>
        <w:t>otpornosti</w:t>
      </w:r>
      <w:proofErr w:type="spellEnd"/>
      <w:r w:rsidRPr="00F32F0B">
        <w:rPr>
          <w:sz w:val="24"/>
          <w:szCs w:val="24"/>
        </w:rPr>
        <w:t xml:space="preserve"> </w:t>
      </w:r>
    </w:p>
    <w:p w14:paraId="33AD471D" w14:textId="77777777" w:rsidR="00F32F0B" w:rsidRPr="00F32F0B" w:rsidRDefault="00F32F0B" w:rsidP="00F32F0B">
      <w:pPr>
        <w:rPr>
          <w:bCs/>
          <w:sz w:val="24"/>
          <w:szCs w:val="24"/>
          <w:lang w:val="hr-HR"/>
        </w:rPr>
      </w:pPr>
      <w:r w:rsidRPr="00F32F0B">
        <w:rPr>
          <w:bCs/>
          <w:sz w:val="24"/>
          <w:szCs w:val="24"/>
          <w:lang w:val="hr-HR"/>
        </w:rPr>
        <w:t>A 1090 – aktivnost socijalne skrbi koja nije drugdje svrstana i</w:t>
      </w:r>
    </w:p>
    <w:p w14:paraId="198DFF2D" w14:textId="58DF3DA7" w:rsidR="00F32F0B" w:rsidRPr="00F32F0B" w:rsidRDefault="00F32F0B" w:rsidP="00F32F0B">
      <w:pPr>
        <w:rPr>
          <w:bCs/>
          <w:sz w:val="24"/>
          <w:szCs w:val="24"/>
          <w:lang w:val="hr-HR"/>
        </w:rPr>
      </w:pPr>
      <w:r w:rsidRPr="00F32F0B">
        <w:rPr>
          <w:bCs/>
          <w:sz w:val="24"/>
          <w:szCs w:val="24"/>
          <w:lang w:val="hr-HR"/>
        </w:rPr>
        <w:t>Izvor financiranja 581 – mehanizam za oporavak i otpornost.</w:t>
      </w:r>
    </w:p>
    <w:p w14:paraId="0263295E" w14:textId="77777777" w:rsidR="00F32F0B" w:rsidRPr="00F32F0B" w:rsidRDefault="00F32F0B" w:rsidP="00F32F0B">
      <w:pPr>
        <w:outlineLvl w:val="0"/>
        <w:rPr>
          <w:bCs/>
          <w:sz w:val="24"/>
          <w:szCs w:val="24"/>
          <w:lang w:val="hr-HR"/>
        </w:rPr>
      </w:pPr>
      <w:r w:rsidRPr="00F32F0B">
        <w:rPr>
          <w:bCs/>
          <w:sz w:val="24"/>
          <w:szCs w:val="24"/>
          <w:lang w:val="hr-HR"/>
        </w:rPr>
        <w:t>06.11.2023. zaposlili smo obiteljskog suradnika temeljem suglasnosti dobivene od nadležnog Ministarstva.</w:t>
      </w:r>
    </w:p>
    <w:p w14:paraId="3136B811" w14:textId="77777777" w:rsidR="00F32F0B" w:rsidRPr="00F32F0B" w:rsidRDefault="00F32F0B" w:rsidP="00F32F0B">
      <w:pPr>
        <w:outlineLvl w:val="0"/>
        <w:rPr>
          <w:bCs/>
          <w:sz w:val="24"/>
          <w:szCs w:val="24"/>
          <w:lang w:val="hr-HR"/>
        </w:rPr>
      </w:pPr>
      <w:r w:rsidRPr="00F32F0B">
        <w:rPr>
          <w:bCs/>
          <w:sz w:val="24"/>
          <w:szCs w:val="24"/>
          <w:lang w:val="hr-HR"/>
        </w:rPr>
        <w:t>Suglasnost smo dobili za 4 izvršitelja na radnom mjestu stručni radnik I vrste za voditelja mjere intenzivne stručne pomoći i nadzora nad ostvarivanjem skrbi o djetetu gdje nitko od kandidata nije ispunjavao uvijete natječaja i 1 izvršitelja obiteljskog suradnika kojega smo i zaposlili.</w:t>
      </w:r>
    </w:p>
    <w:p w14:paraId="1B403182" w14:textId="77777777" w:rsidR="00F32F0B" w:rsidRPr="00F32F0B" w:rsidRDefault="00F32F0B" w:rsidP="00F32F0B">
      <w:pPr>
        <w:outlineLvl w:val="0"/>
        <w:rPr>
          <w:bCs/>
          <w:sz w:val="24"/>
          <w:szCs w:val="24"/>
          <w:lang w:val="hr-HR"/>
        </w:rPr>
      </w:pPr>
      <w:r w:rsidRPr="00F32F0B">
        <w:rPr>
          <w:bCs/>
          <w:sz w:val="24"/>
          <w:szCs w:val="24"/>
          <w:lang w:val="hr-HR"/>
        </w:rPr>
        <w:t xml:space="preserve">Zaposlenje je na neodređeno radno vrijeme, a financira se iz projekta u okviru reformske mjere C4.3 R3 razvoj usluga u zajednici iz NPOO (nacionalnog plana oporavka i otpornosti) do 31.12.2024.g.   </w:t>
      </w:r>
    </w:p>
    <w:p w14:paraId="08B7FDBB" w14:textId="77777777" w:rsidR="00F32F0B" w:rsidRPr="00F32F0B" w:rsidRDefault="00F32F0B" w:rsidP="00F32F0B">
      <w:pPr>
        <w:rPr>
          <w:bCs/>
          <w:sz w:val="24"/>
          <w:szCs w:val="24"/>
          <w:lang w:val="hr-HR"/>
        </w:rPr>
      </w:pPr>
    </w:p>
    <w:p w14:paraId="158D9693" w14:textId="77777777" w:rsidR="00F32F0B" w:rsidRPr="00F32F0B" w:rsidRDefault="00F32F0B" w:rsidP="00F32F0B">
      <w:pPr>
        <w:rPr>
          <w:bCs/>
          <w:sz w:val="24"/>
          <w:szCs w:val="24"/>
          <w:lang w:val="hr-HR"/>
        </w:rPr>
      </w:pPr>
      <w:r w:rsidRPr="00F32F0B">
        <w:rPr>
          <w:bCs/>
          <w:sz w:val="24"/>
          <w:szCs w:val="24"/>
          <w:lang w:val="hr-HR"/>
        </w:rPr>
        <w:t>Trošak zaposlenog djelatnika – obiteljskog suradnika teretio je u 2023.g. A 1090 – aktivnost socijalne skrbi koja nije drugdje svrstana</w:t>
      </w:r>
    </w:p>
    <w:p w14:paraId="73D63C3F" w14:textId="77777777" w:rsidR="00F32F0B" w:rsidRPr="00F32F0B" w:rsidRDefault="00F32F0B" w:rsidP="00F32F0B">
      <w:pPr>
        <w:rPr>
          <w:bCs/>
          <w:sz w:val="24"/>
          <w:szCs w:val="24"/>
          <w:lang w:val="hr-HR"/>
        </w:rPr>
      </w:pPr>
      <w:r w:rsidRPr="00F32F0B">
        <w:rPr>
          <w:bCs/>
          <w:sz w:val="24"/>
          <w:szCs w:val="24"/>
          <w:lang w:val="hr-HR"/>
        </w:rPr>
        <w:t>Program 4002 – skrb za socijalno osjetljive skupine,</w:t>
      </w:r>
    </w:p>
    <w:p w14:paraId="7CD23B96" w14:textId="77777777" w:rsidR="00F32F0B" w:rsidRPr="00F32F0B" w:rsidRDefault="00F32F0B" w:rsidP="00F32F0B">
      <w:pPr>
        <w:rPr>
          <w:bCs/>
          <w:sz w:val="24"/>
          <w:szCs w:val="24"/>
          <w:lang w:val="hr-HR"/>
        </w:rPr>
      </w:pPr>
      <w:r w:rsidRPr="00F32F0B">
        <w:rPr>
          <w:bCs/>
          <w:sz w:val="24"/>
          <w:szCs w:val="24"/>
          <w:lang w:val="hr-HR"/>
        </w:rPr>
        <w:t>Izvor financiranja 581 – mehanizam za oporavak i otpornost.</w:t>
      </w:r>
    </w:p>
    <w:p w14:paraId="2844EFB1" w14:textId="77777777" w:rsidR="00F32F0B" w:rsidRPr="00F32F0B" w:rsidRDefault="00F32F0B" w:rsidP="00F32F0B">
      <w:pPr>
        <w:rPr>
          <w:bCs/>
          <w:sz w:val="24"/>
          <w:szCs w:val="24"/>
          <w:lang w:val="hr-HR"/>
        </w:rPr>
      </w:pPr>
    </w:p>
    <w:p w14:paraId="77AC1910" w14:textId="77777777" w:rsidR="00F32F0B" w:rsidRPr="00F32F0B" w:rsidRDefault="00F32F0B" w:rsidP="00F32F0B">
      <w:pPr>
        <w:rPr>
          <w:bCs/>
          <w:sz w:val="24"/>
          <w:szCs w:val="24"/>
          <w:lang w:val="hr-HR"/>
        </w:rPr>
      </w:pPr>
      <w:r w:rsidRPr="00F32F0B">
        <w:rPr>
          <w:bCs/>
          <w:sz w:val="24"/>
          <w:szCs w:val="24"/>
          <w:lang w:val="hr-HR"/>
        </w:rPr>
        <w:t>Za navedenog radnika u 2023.g. utrošili smo sredstva na rashodima za zaposlene</w:t>
      </w:r>
    </w:p>
    <w:p w14:paraId="204A6AC2" w14:textId="77777777" w:rsidR="00F32F0B" w:rsidRPr="00F32F0B" w:rsidRDefault="00F32F0B" w:rsidP="00F32F0B">
      <w:pPr>
        <w:rPr>
          <w:bCs/>
          <w:sz w:val="24"/>
          <w:szCs w:val="24"/>
          <w:lang w:val="hr-HR"/>
        </w:rPr>
      </w:pPr>
      <w:r w:rsidRPr="00F32F0B">
        <w:rPr>
          <w:bCs/>
          <w:sz w:val="24"/>
          <w:szCs w:val="24"/>
          <w:lang w:val="hr-HR"/>
        </w:rPr>
        <w:t>31 -  isplatu plaće 1.459,44 E, a na</w:t>
      </w:r>
    </w:p>
    <w:p w14:paraId="61EE5656" w14:textId="77777777" w:rsidR="00F32F0B" w:rsidRPr="00F32F0B" w:rsidRDefault="00F32F0B" w:rsidP="00F32F0B">
      <w:pPr>
        <w:outlineLvl w:val="0"/>
        <w:rPr>
          <w:bCs/>
          <w:sz w:val="24"/>
          <w:szCs w:val="24"/>
          <w:lang w:val="hr-HR"/>
        </w:rPr>
      </w:pPr>
      <w:r w:rsidRPr="00F32F0B">
        <w:rPr>
          <w:bCs/>
          <w:sz w:val="24"/>
          <w:szCs w:val="24"/>
          <w:lang w:val="hr-HR"/>
        </w:rPr>
        <w:t>32 – rashodi za prijevoz zaposlenika – iznosio je78,66 E</w:t>
      </w:r>
    </w:p>
    <w:p w14:paraId="2C55EFEF" w14:textId="77777777" w:rsidR="00F32F0B" w:rsidRPr="00F32F0B" w:rsidRDefault="00F32F0B" w:rsidP="00F32F0B">
      <w:pPr>
        <w:outlineLvl w:val="0"/>
        <w:rPr>
          <w:bCs/>
          <w:sz w:val="24"/>
          <w:szCs w:val="24"/>
          <w:lang w:val="hr-HR"/>
        </w:rPr>
      </w:pPr>
    </w:p>
    <w:p w14:paraId="2C029748" w14:textId="77777777" w:rsidR="00210065" w:rsidRDefault="00210065" w:rsidP="00210065">
      <w:pPr>
        <w:outlineLvl w:val="0"/>
        <w:rPr>
          <w:bCs/>
          <w:sz w:val="24"/>
          <w:szCs w:val="24"/>
          <w:lang w:val="hr-HR"/>
        </w:rPr>
      </w:pPr>
      <w:r>
        <w:rPr>
          <w:bCs/>
          <w:sz w:val="24"/>
          <w:szCs w:val="24"/>
          <w:lang w:val="hr-HR"/>
        </w:rPr>
        <w:t>U periodu od 01.01.2024. g. do 31.12.2024. trošak zaposlenog djelatnika – obiteljskog suradnika iznosio je na rashodima za zaposlene:</w:t>
      </w:r>
    </w:p>
    <w:p w14:paraId="7A72739A" w14:textId="77777777" w:rsidR="00210065" w:rsidRDefault="00210065" w:rsidP="00210065">
      <w:pPr>
        <w:outlineLvl w:val="0"/>
        <w:rPr>
          <w:bCs/>
          <w:sz w:val="24"/>
          <w:szCs w:val="24"/>
          <w:lang w:val="hr-HR"/>
        </w:rPr>
      </w:pPr>
      <w:r>
        <w:rPr>
          <w:bCs/>
          <w:sz w:val="24"/>
          <w:szCs w:val="24"/>
          <w:lang w:val="hr-HR"/>
        </w:rPr>
        <w:t xml:space="preserve">31 – isplata plaće 22.642,57 E, a </w:t>
      </w:r>
    </w:p>
    <w:p w14:paraId="13C9E1F8" w14:textId="77777777" w:rsidR="00210065" w:rsidRDefault="00210065" w:rsidP="00210065">
      <w:pPr>
        <w:outlineLvl w:val="0"/>
        <w:rPr>
          <w:bCs/>
          <w:sz w:val="24"/>
          <w:szCs w:val="24"/>
          <w:lang w:val="hr-HR"/>
        </w:rPr>
      </w:pPr>
      <w:r>
        <w:rPr>
          <w:bCs/>
          <w:sz w:val="24"/>
          <w:szCs w:val="24"/>
          <w:lang w:val="hr-HR"/>
        </w:rPr>
        <w:t>32 – rashodi za prijevoz zaposlenika – 1.001,55 E</w:t>
      </w:r>
    </w:p>
    <w:p w14:paraId="58840F80" w14:textId="77777777" w:rsidR="00210065" w:rsidRDefault="00210065" w:rsidP="00210065">
      <w:pPr>
        <w:ind w:left="1080"/>
        <w:rPr>
          <w:sz w:val="24"/>
          <w:szCs w:val="24"/>
          <w:lang w:val="hr-HR"/>
        </w:rPr>
      </w:pPr>
      <w:r>
        <w:rPr>
          <w:bCs/>
          <w:sz w:val="24"/>
          <w:szCs w:val="24"/>
          <w:lang w:val="hr-HR"/>
        </w:rPr>
        <w:lastRenderedPageBreak/>
        <w:t>Ukupno utrošena sredstva  od 06.11.2023.g. do 31.12.2024.g. na aktivnosti A 794014 – razvoj socijalnih usluga u zajednici – NPOO iznose 25.182,22 EUR-a, a terete izvor „581“ iz projekta NPOO – nacionalni plan oporavka i otpornosti</w:t>
      </w:r>
    </w:p>
    <w:p w14:paraId="43604DC5" w14:textId="77777777" w:rsidR="00E30E2F" w:rsidRPr="00F32F0B" w:rsidRDefault="00E30E2F" w:rsidP="00F32F0B">
      <w:pPr>
        <w:outlineLvl w:val="0"/>
        <w:rPr>
          <w:bCs/>
          <w:sz w:val="24"/>
          <w:szCs w:val="24"/>
          <w:lang w:val="hr-HR"/>
        </w:rPr>
      </w:pPr>
    </w:p>
    <w:p w14:paraId="211B651D" w14:textId="79EA7E88" w:rsidR="009D66B3" w:rsidRPr="00210065" w:rsidRDefault="001339D2" w:rsidP="00E30E2F">
      <w:pPr>
        <w:spacing w:before="100" w:beforeAutospacing="1" w:after="150"/>
        <w:jc w:val="both"/>
        <w:rPr>
          <w:b/>
          <w:bCs/>
          <w:sz w:val="24"/>
          <w:szCs w:val="24"/>
        </w:rPr>
      </w:pPr>
      <w:r w:rsidRPr="00F32F0B">
        <w:rPr>
          <w:sz w:val="24"/>
          <w:szCs w:val="24"/>
        </w:rPr>
        <w:t xml:space="preserve">   </w:t>
      </w:r>
      <w:r w:rsidR="00F0409B" w:rsidRPr="00A713A5">
        <w:rPr>
          <w:sz w:val="24"/>
          <w:szCs w:val="24"/>
        </w:rPr>
        <w:t xml:space="preserve"> </w:t>
      </w:r>
      <w:r w:rsidR="00BE6703" w:rsidRPr="000140F8">
        <w:rPr>
          <w:b/>
          <w:bCs/>
        </w:rPr>
        <w:t xml:space="preserve">           </w:t>
      </w:r>
      <w:proofErr w:type="spellStart"/>
      <w:r w:rsidR="009D66B3" w:rsidRPr="00210065">
        <w:rPr>
          <w:b/>
          <w:bCs/>
          <w:sz w:val="24"/>
          <w:szCs w:val="24"/>
        </w:rPr>
        <w:t>Izvještaj</w:t>
      </w:r>
      <w:proofErr w:type="spellEnd"/>
      <w:r w:rsidR="009D66B3" w:rsidRPr="00210065">
        <w:rPr>
          <w:b/>
          <w:bCs/>
          <w:sz w:val="24"/>
          <w:szCs w:val="24"/>
        </w:rPr>
        <w:t xml:space="preserve"> o </w:t>
      </w:r>
      <w:proofErr w:type="spellStart"/>
      <w:r w:rsidR="009D66B3" w:rsidRPr="00210065">
        <w:rPr>
          <w:b/>
          <w:bCs/>
          <w:sz w:val="24"/>
          <w:szCs w:val="24"/>
        </w:rPr>
        <w:t>danim</w:t>
      </w:r>
      <w:proofErr w:type="spellEnd"/>
      <w:r w:rsidR="009D66B3" w:rsidRPr="00210065">
        <w:rPr>
          <w:b/>
          <w:bCs/>
          <w:sz w:val="24"/>
          <w:szCs w:val="24"/>
        </w:rPr>
        <w:t xml:space="preserve"> </w:t>
      </w:r>
      <w:proofErr w:type="spellStart"/>
      <w:r w:rsidR="009D66B3" w:rsidRPr="00210065">
        <w:rPr>
          <w:b/>
          <w:bCs/>
          <w:sz w:val="24"/>
          <w:szCs w:val="24"/>
        </w:rPr>
        <w:t>jamstvima</w:t>
      </w:r>
      <w:proofErr w:type="spellEnd"/>
      <w:r w:rsidR="009D66B3" w:rsidRPr="00210065">
        <w:rPr>
          <w:b/>
          <w:bCs/>
          <w:sz w:val="24"/>
          <w:szCs w:val="24"/>
        </w:rPr>
        <w:t xml:space="preserve"> </w:t>
      </w:r>
      <w:proofErr w:type="spellStart"/>
      <w:r w:rsidR="009D66B3" w:rsidRPr="00210065">
        <w:rPr>
          <w:b/>
          <w:bCs/>
          <w:sz w:val="24"/>
          <w:szCs w:val="24"/>
        </w:rPr>
        <w:t>i</w:t>
      </w:r>
      <w:proofErr w:type="spellEnd"/>
      <w:r w:rsidR="009D66B3" w:rsidRPr="00210065">
        <w:rPr>
          <w:b/>
          <w:bCs/>
          <w:sz w:val="24"/>
          <w:szCs w:val="24"/>
        </w:rPr>
        <w:t xml:space="preserve"> </w:t>
      </w:r>
      <w:proofErr w:type="spellStart"/>
      <w:r w:rsidR="009D66B3" w:rsidRPr="00210065">
        <w:rPr>
          <w:b/>
          <w:bCs/>
          <w:sz w:val="24"/>
          <w:szCs w:val="24"/>
        </w:rPr>
        <w:t>plaćanjima</w:t>
      </w:r>
      <w:proofErr w:type="spellEnd"/>
      <w:r w:rsidR="009D66B3" w:rsidRPr="00210065">
        <w:rPr>
          <w:b/>
          <w:bCs/>
          <w:sz w:val="24"/>
          <w:szCs w:val="24"/>
        </w:rPr>
        <w:t xml:space="preserve"> o </w:t>
      </w:r>
      <w:proofErr w:type="spellStart"/>
      <w:r w:rsidR="009D66B3" w:rsidRPr="00210065">
        <w:rPr>
          <w:b/>
          <w:bCs/>
          <w:sz w:val="24"/>
          <w:szCs w:val="24"/>
        </w:rPr>
        <w:t>protestiranim</w:t>
      </w:r>
      <w:proofErr w:type="spellEnd"/>
      <w:r w:rsidR="009D66B3" w:rsidRPr="00210065">
        <w:rPr>
          <w:b/>
          <w:bCs/>
          <w:sz w:val="24"/>
          <w:szCs w:val="24"/>
        </w:rPr>
        <w:t xml:space="preserve"> </w:t>
      </w:r>
      <w:proofErr w:type="spellStart"/>
      <w:proofErr w:type="gramStart"/>
      <w:r w:rsidR="009D66B3" w:rsidRPr="00210065">
        <w:rPr>
          <w:b/>
          <w:bCs/>
          <w:sz w:val="24"/>
          <w:szCs w:val="24"/>
        </w:rPr>
        <w:t>jamstvima</w:t>
      </w:r>
      <w:proofErr w:type="spellEnd"/>
      <w:r w:rsidR="009D66B3" w:rsidRPr="00210065">
        <w:rPr>
          <w:b/>
          <w:bCs/>
          <w:sz w:val="24"/>
          <w:szCs w:val="24"/>
        </w:rPr>
        <w:t xml:space="preserve"> :</w:t>
      </w:r>
      <w:proofErr w:type="gramEnd"/>
    </w:p>
    <w:p w14:paraId="59AE0EA0" w14:textId="77777777" w:rsidR="0070158A" w:rsidRPr="000140F8" w:rsidRDefault="0070158A" w:rsidP="009D66B3">
      <w:pPr>
        <w:pStyle w:val="Default"/>
        <w:jc w:val="both"/>
        <w:rPr>
          <w:b/>
          <w:bCs/>
        </w:rPr>
      </w:pPr>
    </w:p>
    <w:tbl>
      <w:tblPr>
        <w:tblW w:w="5015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05"/>
        <w:gridCol w:w="113"/>
        <w:gridCol w:w="80"/>
        <w:gridCol w:w="80"/>
        <w:gridCol w:w="80"/>
        <w:gridCol w:w="80"/>
        <w:gridCol w:w="80"/>
        <w:gridCol w:w="80"/>
      </w:tblGrid>
      <w:tr w:rsidR="0070158A" w:rsidRPr="000140F8" w14:paraId="3F44B2F3" w14:textId="77777777" w:rsidTr="0019024B">
        <w:trPr>
          <w:trHeight w:val="794"/>
        </w:trPr>
        <w:tc>
          <w:tcPr>
            <w:tcW w:w="4674" w:type="pct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tblCellMar>
                <w:left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359"/>
              <w:gridCol w:w="955"/>
              <w:gridCol w:w="1161"/>
              <w:gridCol w:w="967"/>
              <w:gridCol w:w="1048"/>
              <w:gridCol w:w="419"/>
              <w:gridCol w:w="982"/>
              <w:gridCol w:w="888"/>
              <w:gridCol w:w="728"/>
              <w:gridCol w:w="915"/>
            </w:tblGrid>
            <w:tr w:rsidR="00AC3ECE" w:rsidRPr="0089118C" w14:paraId="75422A64" w14:textId="77777777" w:rsidTr="00AC3ECE">
              <w:trPr>
                <w:trHeight w:val="173"/>
              </w:trPr>
              <w:tc>
                <w:tcPr>
                  <w:tcW w:w="214" w:type="pct"/>
                </w:tcPr>
                <w:p w14:paraId="71E01283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567" w:type="pct"/>
                </w:tcPr>
                <w:p w14:paraId="3C330E59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i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89" w:type="pct"/>
                </w:tcPr>
                <w:p w14:paraId="0DBA2F65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i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74" w:type="pct"/>
                </w:tcPr>
                <w:p w14:paraId="3AB8FEF9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</w:tcPr>
                <w:p w14:paraId="661A62A8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32" w:type="pct"/>
                  <w:gridSpan w:val="2"/>
                  <w:tcBorders>
                    <w:top w:val="double" w:sz="6" w:space="0" w:color="auto"/>
                    <w:left w:val="double" w:sz="6" w:space="0" w:color="auto"/>
                    <w:bottom w:val="single" w:sz="12" w:space="0" w:color="auto"/>
                    <w:right w:val="nil"/>
                  </w:tcBorders>
                  <w:hideMark/>
                </w:tcPr>
                <w:p w14:paraId="1D47BCD2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i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89118C">
                    <w:rPr>
                      <w:i/>
                      <w:iCs/>
                      <w:color w:val="000000"/>
                      <w:sz w:val="24"/>
                      <w:szCs w:val="24"/>
                    </w:rPr>
                    <w:t>Plaćanje</w:t>
                  </w:r>
                  <w:proofErr w:type="spellEnd"/>
                </w:p>
              </w:tc>
              <w:tc>
                <w:tcPr>
                  <w:tcW w:w="527" w:type="pct"/>
                  <w:tcBorders>
                    <w:top w:val="double" w:sz="6" w:space="0" w:color="auto"/>
                    <w:left w:val="nil"/>
                    <w:bottom w:val="single" w:sz="12" w:space="0" w:color="auto"/>
                    <w:right w:val="nil"/>
                  </w:tcBorders>
                </w:tcPr>
                <w:p w14:paraId="64238C71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i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32" w:type="pct"/>
                  <w:tcBorders>
                    <w:top w:val="double" w:sz="6" w:space="0" w:color="auto"/>
                    <w:left w:val="nil"/>
                    <w:bottom w:val="single" w:sz="12" w:space="0" w:color="auto"/>
                    <w:right w:val="nil"/>
                  </w:tcBorders>
                </w:tcPr>
                <w:p w14:paraId="42CFC82E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i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45" w:type="pct"/>
                  <w:tcBorders>
                    <w:top w:val="double" w:sz="6" w:space="0" w:color="auto"/>
                    <w:left w:val="nil"/>
                    <w:bottom w:val="single" w:sz="12" w:space="0" w:color="auto"/>
                    <w:right w:val="double" w:sz="6" w:space="0" w:color="auto"/>
                  </w:tcBorders>
                </w:tcPr>
                <w:p w14:paraId="383F7397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i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C3ECE" w:rsidRPr="0089118C" w14:paraId="30A931E4" w14:textId="77777777" w:rsidTr="00AC3ECE">
              <w:trPr>
                <w:trHeight w:val="528"/>
              </w:trPr>
              <w:tc>
                <w:tcPr>
                  <w:tcW w:w="214" w:type="pct"/>
                  <w:tcBorders>
                    <w:top w:val="single" w:sz="12" w:space="0" w:color="auto"/>
                    <w:left w:val="single" w:sz="12" w:space="0" w:color="auto"/>
                    <w:bottom w:val="nil"/>
                    <w:right w:val="single" w:sz="12" w:space="0" w:color="auto"/>
                  </w:tcBorders>
                  <w:shd w:val="clear" w:color="auto" w:fill="auto"/>
                  <w:hideMark/>
                </w:tcPr>
                <w:p w14:paraId="0661238F" w14:textId="77777777" w:rsidR="00BE6703" w:rsidRPr="0089118C" w:rsidRDefault="00BE6703" w:rsidP="0070464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9118C">
                    <w:rPr>
                      <w:color w:val="000000"/>
                      <w:sz w:val="24"/>
                      <w:szCs w:val="24"/>
                    </w:rPr>
                    <w:t>R.</w:t>
                  </w:r>
                </w:p>
                <w:p w14:paraId="579DE7B6" w14:textId="4D505C6F" w:rsidR="00BE6703" w:rsidRPr="0089118C" w:rsidRDefault="00BE6703" w:rsidP="0070464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9118C">
                    <w:rPr>
                      <w:color w:val="000000"/>
                      <w:sz w:val="24"/>
                      <w:szCs w:val="24"/>
                    </w:rPr>
                    <w:t>br.</w:t>
                  </w:r>
                </w:p>
              </w:tc>
              <w:tc>
                <w:tcPr>
                  <w:tcW w:w="567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hideMark/>
                </w:tcPr>
                <w:p w14:paraId="5FCF04E3" w14:textId="77777777" w:rsidR="00BE6703" w:rsidRPr="0089118C" w:rsidRDefault="00BE6703" w:rsidP="0070464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9118C">
                    <w:rPr>
                      <w:color w:val="000000"/>
                      <w:sz w:val="24"/>
                      <w:szCs w:val="24"/>
                    </w:rPr>
                    <w:t xml:space="preserve">Datum </w:t>
                  </w:r>
                  <w:proofErr w:type="spellStart"/>
                  <w:r w:rsidRPr="0089118C">
                    <w:rPr>
                      <w:color w:val="000000"/>
                      <w:sz w:val="24"/>
                      <w:szCs w:val="24"/>
                    </w:rPr>
                    <w:t>plaćanja</w:t>
                  </w:r>
                  <w:proofErr w:type="spellEnd"/>
                </w:p>
              </w:tc>
              <w:tc>
                <w:tcPr>
                  <w:tcW w:w="689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hideMark/>
                </w:tcPr>
                <w:p w14:paraId="23FB5527" w14:textId="77777777" w:rsidR="00BE6703" w:rsidRPr="0089118C" w:rsidRDefault="00BE6703" w:rsidP="0070464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89118C">
                    <w:rPr>
                      <w:color w:val="000000"/>
                      <w:sz w:val="24"/>
                      <w:szCs w:val="24"/>
                    </w:rPr>
                    <w:t>Tražitelj</w:t>
                  </w:r>
                  <w:proofErr w:type="spellEnd"/>
                  <w:r w:rsidRPr="0089118C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9118C">
                    <w:rPr>
                      <w:color w:val="000000"/>
                      <w:sz w:val="24"/>
                      <w:szCs w:val="24"/>
                    </w:rPr>
                    <w:t>jamstva</w:t>
                  </w:r>
                  <w:proofErr w:type="spellEnd"/>
                  <w:r w:rsidRPr="0089118C">
                    <w:rPr>
                      <w:color w:val="000000"/>
                      <w:sz w:val="24"/>
                      <w:szCs w:val="24"/>
                    </w:rPr>
                    <w:t xml:space="preserve"> / </w:t>
                  </w:r>
                  <w:proofErr w:type="spellStart"/>
                  <w:r w:rsidRPr="0089118C">
                    <w:rPr>
                      <w:color w:val="000000"/>
                      <w:sz w:val="24"/>
                      <w:szCs w:val="24"/>
                    </w:rPr>
                    <w:t>dužnik</w:t>
                  </w:r>
                  <w:proofErr w:type="spellEnd"/>
                </w:p>
              </w:tc>
              <w:tc>
                <w:tcPr>
                  <w:tcW w:w="574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hideMark/>
                </w:tcPr>
                <w:p w14:paraId="7BFE8717" w14:textId="1EF6E445" w:rsidR="00BE6703" w:rsidRPr="0089118C" w:rsidRDefault="00BE6703" w:rsidP="0070464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9118C">
                    <w:rPr>
                      <w:color w:val="000000"/>
                      <w:sz w:val="24"/>
                      <w:szCs w:val="24"/>
                    </w:rPr>
                    <w:t>Korisnik</w:t>
                  </w:r>
                </w:p>
                <w:p w14:paraId="6E9179F5" w14:textId="77777777" w:rsidR="00BE6703" w:rsidRPr="0089118C" w:rsidRDefault="00BE6703" w:rsidP="0070464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89118C">
                    <w:rPr>
                      <w:color w:val="000000"/>
                      <w:sz w:val="24"/>
                      <w:szCs w:val="24"/>
                    </w:rPr>
                    <w:t>jamstva</w:t>
                  </w:r>
                  <w:proofErr w:type="spellEnd"/>
                </w:p>
              </w:tc>
              <w:tc>
                <w:tcPr>
                  <w:tcW w:w="622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shd w:val="clear" w:color="auto" w:fill="auto"/>
                  <w:hideMark/>
                </w:tcPr>
                <w:p w14:paraId="5E00AEE7" w14:textId="77777777" w:rsidR="00BE6703" w:rsidRPr="0089118C" w:rsidRDefault="00BE6703" w:rsidP="0070464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89118C">
                    <w:rPr>
                      <w:color w:val="000000"/>
                      <w:sz w:val="24"/>
                      <w:szCs w:val="24"/>
                    </w:rPr>
                    <w:t>Riznični</w:t>
                  </w:r>
                  <w:proofErr w:type="spellEnd"/>
                  <w:r w:rsidRPr="0089118C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9118C">
                    <w:rPr>
                      <w:color w:val="000000"/>
                      <w:sz w:val="24"/>
                      <w:szCs w:val="24"/>
                    </w:rPr>
                    <w:t>broj</w:t>
                  </w:r>
                  <w:proofErr w:type="spellEnd"/>
                  <w:r w:rsidRPr="0089118C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9118C">
                    <w:rPr>
                      <w:color w:val="000000"/>
                      <w:sz w:val="24"/>
                      <w:szCs w:val="24"/>
                    </w:rPr>
                    <w:t>jamstva</w:t>
                  </w:r>
                  <w:proofErr w:type="spellEnd"/>
                </w:p>
              </w:tc>
              <w:tc>
                <w:tcPr>
                  <w:tcW w:w="249" w:type="pct"/>
                  <w:tcBorders>
                    <w:top w:val="single" w:sz="12" w:space="0" w:color="auto"/>
                    <w:left w:val="double" w:sz="6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hideMark/>
                </w:tcPr>
                <w:p w14:paraId="5B42BA58" w14:textId="77777777" w:rsidR="00BE6703" w:rsidRPr="0089118C" w:rsidRDefault="00BE6703" w:rsidP="0070464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9118C">
                    <w:rPr>
                      <w:color w:val="000000"/>
                      <w:sz w:val="24"/>
                      <w:szCs w:val="24"/>
                    </w:rPr>
                    <w:t>Val</w:t>
                  </w:r>
                </w:p>
              </w:tc>
              <w:tc>
                <w:tcPr>
                  <w:tcW w:w="582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hideMark/>
                </w:tcPr>
                <w:p w14:paraId="29F3A76C" w14:textId="77777777" w:rsidR="00BE6703" w:rsidRPr="0089118C" w:rsidRDefault="00BE6703" w:rsidP="0070464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89118C">
                    <w:rPr>
                      <w:color w:val="000000"/>
                      <w:sz w:val="24"/>
                      <w:szCs w:val="24"/>
                    </w:rPr>
                    <w:t>Glavnica</w:t>
                  </w:r>
                  <w:proofErr w:type="spellEnd"/>
                </w:p>
              </w:tc>
              <w:tc>
                <w:tcPr>
                  <w:tcW w:w="527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hideMark/>
                </w:tcPr>
                <w:p w14:paraId="036AB1D4" w14:textId="77777777" w:rsidR="00BE6703" w:rsidRPr="0089118C" w:rsidRDefault="00BE6703" w:rsidP="0070464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89118C">
                    <w:rPr>
                      <w:color w:val="000000"/>
                      <w:sz w:val="24"/>
                      <w:szCs w:val="24"/>
                    </w:rPr>
                    <w:t>Kamata</w:t>
                  </w:r>
                </w:p>
              </w:tc>
              <w:tc>
                <w:tcPr>
                  <w:tcW w:w="432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hideMark/>
                </w:tcPr>
                <w:p w14:paraId="2F34D275" w14:textId="77777777" w:rsidR="00BE6703" w:rsidRPr="0089118C" w:rsidRDefault="00BE6703" w:rsidP="0070464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89118C">
                    <w:rPr>
                      <w:color w:val="000000"/>
                      <w:sz w:val="24"/>
                      <w:szCs w:val="24"/>
                    </w:rPr>
                    <w:t>Ostalo</w:t>
                  </w:r>
                  <w:proofErr w:type="spellEnd"/>
                </w:p>
              </w:tc>
              <w:tc>
                <w:tcPr>
                  <w:tcW w:w="545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double" w:sz="6" w:space="0" w:color="auto"/>
                  </w:tcBorders>
                  <w:shd w:val="clear" w:color="auto" w:fill="auto"/>
                  <w:hideMark/>
                </w:tcPr>
                <w:p w14:paraId="187A8E13" w14:textId="77777777" w:rsidR="00BE6703" w:rsidRPr="0089118C" w:rsidRDefault="00BE6703" w:rsidP="00704647">
                  <w:pPr>
                    <w:autoSpaceDE w:val="0"/>
                    <w:autoSpaceDN w:val="0"/>
                    <w:adjustRightInd w:val="0"/>
                    <w:ind w:left="-464"/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89118C">
                    <w:rPr>
                      <w:color w:val="000000"/>
                      <w:sz w:val="24"/>
                      <w:szCs w:val="24"/>
                    </w:rPr>
                    <w:t>Ukupno</w:t>
                  </w:r>
                  <w:proofErr w:type="spellEnd"/>
                </w:p>
              </w:tc>
            </w:tr>
            <w:tr w:rsidR="00AC3ECE" w:rsidRPr="0089118C" w14:paraId="1E17EF5B" w14:textId="77777777" w:rsidTr="00AC3ECE">
              <w:trPr>
                <w:trHeight w:val="266"/>
              </w:trPr>
              <w:tc>
                <w:tcPr>
                  <w:tcW w:w="214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65EBBA23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67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1F50C767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89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hideMark/>
                </w:tcPr>
                <w:p w14:paraId="78FE8977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89118C">
                    <w:rPr>
                      <w:color w:val="000000"/>
                      <w:sz w:val="24"/>
                      <w:szCs w:val="24"/>
                    </w:rPr>
                    <w:t>Promet</w:t>
                  </w:r>
                  <w:proofErr w:type="spellEnd"/>
                </w:p>
              </w:tc>
              <w:tc>
                <w:tcPr>
                  <w:tcW w:w="574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57EC8C45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shd w:val="clear" w:color="auto" w:fill="auto"/>
                </w:tcPr>
                <w:p w14:paraId="28CE1E97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49" w:type="pct"/>
                  <w:tcBorders>
                    <w:top w:val="single" w:sz="12" w:space="0" w:color="auto"/>
                    <w:left w:val="double" w:sz="6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06785370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82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5125953A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27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29DAABFC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32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4504BB30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45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double" w:sz="6" w:space="0" w:color="auto"/>
                  </w:tcBorders>
                  <w:shd w:val="clear" w:color="auto" w:fill="auto"/>
                </w:tcPr>
                <w:p w14:paraId="618DF5B4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C3ECE" w:rsidRPr="0089118C" w14:paraId="1ADE0794" w14:textId="77777777" w:rsidTr="00AC3ECE">
              <w:trPr>
                <w:trHeight w:val="266"/>
              </w:trPr>
              <w:tc>
                <w:tcPr>
                  <w:tcW w:w="214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shd w:val="clear" w:color="auto" w:fill="auto"/>
                </w:tcPr>
                <w:p w14:paraId="17463E4B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67" w:type="pct"/>
                  <w:tcBorders>
                    <w:top w:val="single" w:sz="12" w:space="0" w:color="auto"/>
                    <w:left w:val="nil"/>
                    <w:bottom w:val="single" w:sz="12" w:space="0" w:color="auto"/>
                    <w:right w:val="nil"/>
                  </w:tcBorders>
                </w:tcPr>
                <w:p w14:paraId="7CD07A9D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89" w:type="pct"/>
                  <w:tcBorders>
                    <w:top w:val="single" w:sz="12" w:space="0" w:color="auto"/>
                    <w:left w:val="nil"/>
                    <w:bottom w:val="single" w:sz="12" w:space="0" w:color="auto"/>
                    <w:right w:val="nil"/>
                  </w:tcBorders>
                </w:tcPr>
                <w:p w14:paraId="64FCE227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74" w:type="pct"/>
                  <w:tcBorders>
                    <w:top w:val="single" w:sz="12" w:space="0" w:color="auto"/>
                    <w:left w:val="nil"/>
                    <w:bottom w:val="single" w:sz="12" w:space="0" w:color="auto"/>
                    <w:right w:val="nil"/>
                  </w:tcBorders>
                </w:tcPr>
                <w:p w14:paraId="547CDB97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12" w:space="0" w:color="auto"/>
                    <w:left w:val="nil"/>
                    <w:bottom w:val="single" w:sz="12" w:space="0" w:color="auto"/>
                    <w:right w:val="nil"/>
                  </w:tcBorders>
                </w:tcPr>
                <w:p w14:paraId="55011F7F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49" w:type="pct"/>
                  <w:tcBorders>
                    <w:top w:val="single" w:sz="12" w:space="0" w:color="auto"/>
                    <w:left w:val="nil"/>
                    <w:bottom w:val="single" w:sz="12" w:space="0" w:color="auto"/>
                    <w:right w:val="nil"/>
                  </w:tcBorders>
                </w:tcPr>
                <w:p w14:paraId="27223DB4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82" w:type="pct"/>
                  <w:tcBorders>
                    <w:top w:val="single" w:sz="12" w:space="0" w:color="auto"/>
                    <w:left w:val="nil"/>
                    <w:bottom w:val="single" w:sz="12" w:space="0" w:color="auto"/>
                    <w:right w:val="nil"/>
                  </w:tcBorders>
                </w:tcPr>
                <w:p w14:paraId="67A5F1D0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27" w:type="pct"/>
                  <w:tcBorders>
                    <w:top w:val="single" w:sz="12" w:space="0" w:color="auto"/>
                    <w:left w:val="nil"/>
                    <w:bottom w:val="single" w:sz="12" w:space="0" w:color="auto"/>
                    <w:right w:val="nil"/>
                  </w:tcBorders>
                </w:tcPr>
                <w:p w14:paraId="643AA714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32" w:type="pct"/>
                  <w:tcBorders>
                    <w:top w:val="single" w:sz="12" w:space="0" w:color="auto"/>
                    <w:left w:val="nil"/>
                    <w:bottom w:val="single" w:sz="12" w:space="0" w:color="auto"/>
                    <w:right w:val="nil"/>
                  </w:tcBorders>
                </w:tcPr>
                <w:p w14:paraId="3928A766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45" w:type="pct"/>
                  <w:tcBorders>
                    <w:top w:val="single" w:sz="12" w:space="0" w:color="auto"/>
                    <w:left w:val="nil"/>
                    <w:bottom w:val="single" w:sz="12" w:space="0" w:color="auto"/>
                    <w:right w:val="double" w:sz="6" w:space="0" w:color="auto"/>
                  </w:tcBorders>
                </w:tcPr>
                <w:p w14:paraId="67AAB491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C3ECE" w:rsidRPr="0089118C" w14:paraId="49386333" w14:textId="77777777" w:rsidTr="00AC3ECE">
              <w:trPr>
                <w:trHeight w:val="266"/>
              </w:trPr>
              <w:tc>
                <w:tcPr>
                  <w:tcW w:w="214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shd w:val="clear" w:color="auto" w:fill="auto"/>
                </w:tcPr>
                <w:p w14:paraId="52D577A1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67" w:type="pct"/>
                  <w:tcBorders>
                    <w:top w:val="single" w:sz="12" w:space="0" w:color="auto"/>
                    <w:left w:val="nil"/>
                    <w:bottom w:val="single" w:sz="12" w:space="0" w:color="auto"/>
                    <w:right w:val="nil"/>
                  </w:tcBorders>
                </w:tcPr>
                <w:p w14:paraId="625B4489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89" w:type="pct"/>
                  <w:tcBorders>
                    <w:top w:val="single" w:sz="12" w:space="0" w:color="auto"/>
                    <w:left w:val="nil"/>
                    <w:bottom w:val="single" w:sz="12" w:space="0" w:color="auto"/>
                    <w:right w:val="nil"/>
                  </w:tcBorders>
                </w:tcPr>
                <w:p w14:paraId="62612EEF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74" w:type="pct"/>
                  <w:tcBorders>
                    <w:top w:val="single" w:sz="12" w:space="0" w:color="auto"/>
                    <w:left w:val="nil"/>
                    <w:bottom w:val="single" w:sz="12" w:space="0" w:color="auto"/>
                    <w:right w:val="nil"/>
                  </w:tcBorders>
                </w:tcPr>
                <w:p w14:paraId="455267A2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12" w:space="0" w:color="auto"/>
                    <w:left w:val="nil"/>
                    <w:bottom w:val="single" w:sz="12" w:space="0" w:color="auto"/>
                    <w:right w:val="nil"/>
                  </w:tcBorders>
                </w:tcPr>
                <w:p w14:paraId="055E7F68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49" w:type="pct"/>
                  <w:tcBorders>
                    <w:top w:val="single" w:sz="12" w:space="0" w:color="auto"/>
                    <w:left w:val="nil"/>
                    <w:bottom w:val="single" w:sz="12" w:space="0" w:color="auto"/>
                    <w:right w:val="nil"/>
                  </w:tcBorders>
                </w:tcPr>
                <w:p w14:paraId="154A6C2F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82" w:type="pct"/>
                  <w:tcBorders>
                    <w:top w:val="single" w:sz="12" w:space="0" w:color="auto"/>
                    <w:left w:val="nil"/>
                    <w:bottom w:val="single" w:sz="12" w:space="0" w:color="auto"/>
                    <w:right w:val="nil"/>
                  </w:tcBorders>
                </w:tcPr>
                <w:p w14:paraId="632511C7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27" w:type="pct"/>
                  <w:tcBorders>
                    <w:top w:val="single" w:sz="12" w:space="0" w:color="auto"/>
                    <w:left w:val="nil"/>
                    <w:bottom w:val="single" w:sz="12" w:space="0" w:color="auto"/>
                    <w:right w:val="nil"/>
                  </w:tcBorders>
                </w:tcPr>
                <w:p w14:paraId="2027DCCE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32" w:type="pct"/>
                  <w:tcBorders>
                    <w:top w:val="single" w:sz="12" w:space="0" w:color="auto"/>
                    <w:left w:val="nil"/>
                    <w:bottom w:val="single" w:sz="12" w:space="0" w:color="auto"/>
                    <w:right w:val="nil"/>
                  </w:tcBorders>
                </w:tcPr>
                <w:p w14:paraId="344E98B0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45" w:type="pct"/>
                  <w:tcBorders>
                    <w:top w:val="single" w:sz="12" w:space="0" w:color="auto"/>
                    <w:left w:val="nil"/>
                    <w:bottom w:val="single" w:sz="12" w:space="0" w:color="auto"/>
                    <w:right w:val="double" w:sz="6" w:space="0" w:color="auto"/>
                  </w:tcBorders>
                </w:tcPr>
                <w:p w14:paraId="46446736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C3ECE" w:rsidRPr="0089118C" w14:paraId="0AEEBEA5" w14:textId="77777777" w:rsidTr="00AC3ECE">
              <w:trPr>
                <w:trHeight w:val="266"/>
              </w:trPr>
              <w:tc>
                <w:tcPr>
                  <w:tcW w:w="4455" w:type="pct"/>
                  <w:gridSpan w:val="9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hideMark/>
                </w:tcPr>
                <w:p w14:paraId="25C5A423" w14:textId="0BA0E13E" w:rsidR="00AC3ECE" w:rsidRPr="0089118C" w:rsidRDefault="00AC3ECE" w:rsidP="00BE6703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89118C">
                    <w:rPr>
                      <w:color w:val="000000"/>
                      <w:sz w:val="24"/>
                      <w:szCs w:val="24"/>
                    </w:rPr>
                    <w:t xml:space="preserve"> SVEUKUPNO PLAĆENO PO JAMSTVIMA 01.01.24.-3</w:t>
                  </w:r>
                  <w:r w:rsidR="00911FBE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Pr="0089118C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="00911FBE">
                    <w:rPr>
                      <w:color w:val="000000"/>
                      <w:sz w:val="24"/>
                      <w:szCs w:val="24"/>
                    </w:rPr>
                    <w:t>12</w:t>
                  </w:r>
                  <w:r w:rsidRPr="0089118C">
                    <w:rPr>
                      <w:color w:val="000000"/>
                      <w:sz w:val="24"/>
                      <w:szCs w:val="24"/>
                    </w:rPr>
                    <w:t>.2024.</w:t>
                  </w:r>
                </w:p>
              </w:tc>
              <w:tc>
                <w:tcPr>
                  <w:tcW w:w="545" w:type="pct"/>
                  <w:tcBorders>
                    <w:top w:val="single" w:sz="12" w:space="0" w:color="auto"/>
                    <w:left w:val="nil"/>
                    <w:bottom w:val="single" w:sz="12" w:space="0" w:color="auto"/>
                    <w:right w:val="double" w:sz="6" w:space="0" w:color="auto"/>
                  </w:tcBorders>
                </w:tcPr>
                <w:p w14:paraId="2A369494" w14:textId="77777777" w:rsidR="00AC3ECE" w:rsidRPr="0089118C" w:rsidRDefault="00AC3ECE" w:rsidP="00BE6703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C3ECE" w:rsidRPr="0089118C" w14:paraId="30FBA115" w14:textId="77777777" w:rsidTr="00AC3ECE">
              <w:trPr>
                <w:trHeight w:val="266"/>
              </w:trPr>
              <w:tc>
                <w:tcPr>
                  <w:tcW w:w="214" w:type="pct"/>
                </w:tcPr>
                <w:p w14:paraId="0414815C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67" w:type="pct"/>
                </w:tcPr>
                <w:p w14:paraId="21B3497E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89" w:type="pct"/>
                </w:tcPr>
                <w:p w14:paraId="76171A8C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74" w:type="pct"/>
                </w:tcPr>
                <w:p w14:paraId="6F625A67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22" w:type="pct"/>
                </w:tcPr>
                <w:p w14:paraId="2B3310D7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49" w:type="pct"/>
                </w:tcPr>
                <w:p w14:paraId="6119BF7A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82" w:type="pct"/>
                </w:tcPr>
                <w:p w14:paraId="33D38E14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27" w:type="pct"/>
                </w:tcPr>
                <w:p w14:paraId="55FE582D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32" w:type="pct"/>
                </w:tcPr>
                <w:p w14:paraId="1989980F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45" w:type="pct"/>
                </w:tcPr>
                <w:p w14:paraId="4E9B2588" w14:textId="77777777" w:rsidR="00BE6703" w:rsidRPr="0089118C" w:rsidRDefault="00BE6703" w:rsidP="00BE6703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1F9E4682" w14:textId="77777777" w:rsidR="0070158A" w:rsidRPr="0089118C" w:rsidRDefault="0070158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hr-HR" w:eastAsia="hr-HR"/>
              </w:rPr>
            </w:pPr>
          </w:p>
        </w:tc>
        <w:tc>
          <w:tcPr>
            <w:tcW w:w="62" w:type="pct"/>
            <w:tcBorders>
              <w:top w:val="nil"/>
              <w:left w:val="nil"/>
              <w:bottom w:val="nil"/>
              <w:right w:val="nil"/>
            </w:tcBorders>
          </w:tcPr>
          <w:p w14:paraId="1603B73B" w14:textId="77777777" w:rsidR="0070158A" w:rsidRPr="0089118C" w:rsidRDefault="0070158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hr-HR" w:eastAsia="hr-HR"/>
              </w:rPr>
            </w:pPr>
          </w:p>
        </w:tc>
        <w:tc>
          <w:tcPr>
            <w:tcW w:w="44" w:type="pct"/>
            <w:tcBorders>
              <w:top w:val="nil"/>
              <w:left w:val="nil"/>
              <w:bottom w:val="nil"/>
              <w:right w:val="nil"/>
            </w:tcBorders>
          </w:tcPr>
          <w:p w14:paraId="27990948" w14:textId="77777777" w:rsidR="0070158A" w:rsidRPr="000140F8" w:rsidRDefault="0070158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val="hr-HR" w:eastAsia="hr-HR"/>
              </w:rPr>
            </w:pPr>
          </w:p>
        </w:tc>
        <w:tc>
          <w:tcPr>
            <w:tcW w:w="44" w:type="pct"/>
            <w:tcBorders>
              <w:top w:val="nil"/>
              <w:left w:val="nil"/>
              <w:bottom w:val="nil"/>
              <w:right w:val="nil"/>
            </w:tcBorders>
          </w:tcPr>
          <w:p w14:paraId="3505E77F" w14:textId="77777777" w:rsidR="0070158A" w:rsidRPr="000140F8" w:rsidRDefault="0070158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val="hr-HR" w:eastAsia="hr-HR"/>
              </w:rPr>
            </w:pPr>
          </w:p>
        </w:tc>
        <w:tc>
          <w:tcPr>
            <w:tcW w:w="44" w:type="pct"/>
            <w:tcBorders>
              <w:top w:val="nil"/>
              <w:left w:val="nil"/>
              <w:bottom w:val="nil"/>
              <w:right w:val="nil"/>
            </w:tcBorders>
          </w:tcPr>
          <w:p w14:paraId="3E8ED2E5" w14:textId="77777777" w:rsidR="0070158A" w:rsidRPr="000140F8" w:rsidRDefault="0070158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val="hr-HR" w:eastAsia="hr-HR"/>
              </w:rPr>
            </w:pPr>
          </w:p>
        </w:tc>
        <w:tc>
          <w:tcPr>
            <w:tcW w:w="44" w:type="pct"/>
            <w:tcBorders>
              <w:top w:val="nil"/>
              <w:left w:val="nil"/>
              <w:bottom w:val="nil"/>
              <w:right w:val="nil"/>
            </w:tcBorders>
          </w:tcPr>
          <w:p w14:paraId="083D7A47" w14:textId="77777777" w:rsidR="0070158A" w:rsidRPr="000140F8" w:rsidRDefault="0070158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val="hr-HR" w:eastAsia="hr-HR"/>
              </w:rPr>
            </w:pPr>
          </w:p>
        </w:tc>
        <w:tc>
          <w:tcPr>
            <w:tcW w:w="44" w:type="pct"/>
            <w:tcBorders>
              <w:top w:val="nil"/>
              <w:left w:val="nil"/>
              <w:bottom w:val="nil"/>
              <w:right w:val="nil"/>
            </w:tcBorders>
          </w:tcPr>
          <w:p w14:paraId="3988BC87" w14:textId="77777777" w:rsidR="0070158A" w:rsidRPr="000140F8" w:rsidRDefault="0070158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val="hr-HR" w:eastAsia="hr-HR"/>
              </w:rPr>
            </w:pPr>
          </w:p>
        </w:tc>
        <w:tc>
          <w:tcPr>
            <w:tcW w:w="44" w:type="pct"/>
            <w:tcBorders>
              <w:top w:val="nil"/>
              <w:left w:val="nil"/>
              <w:bottom w:val="nil"/>
              <w:right w:val="nil"/>
            </w:tcBorders>
          </w:tcPr>
          <w:p w14:paraId="4DB54C80" w14:textId="77777777" w:rsidR="0070158A" w:rsidRPr="000140F8" w:rsidRDefault="0070158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val="hr-HR" w:eastAsia="hr-HR"/>
              </w:rPr>
            </w:pPr>
          </w:p>
        </w:tc>
      </w:tr>
    </w:tbl>
    <w:p w14:paraId="0601C6B8" w14:textId="48179561" w:rsidR="0019024B" w:rsidRPr="000140F8" w:rsidRDefault="0019024B">
      <w:pPr>
        <w:tabs>
          <w:tab w:val="left" w:pos="3639"/>
          <w:tab w:val="left" w:pos="4860"/>
          <w:tab w:val="left" w:pos="5904"/>
          <w:tab w:val="left" w:pos="8535"/>
          <w:tab w:val="left" w:pos="8648"/>
          <w:tab w:val="left" w:pos="8728"/>
          <w:tab w:val="left" w:pos="8808"/>
          <w:tab w:val="left" w:pos="8888"/>
          <w:tab w:val="left" w:pos="8968"/>
          <w:tab w:val="left" w:pos="9048"/>
        </w:tabs>
        <w:autoSpaceDE w:val="0"/>
        <w:autoSpaceDN w:val="0"/>
        <w:adjustRightInd w:val="0"/>
        <w:ind w:left="30"/>
        <w:rPr>
          <w:color w:val="000000"/>
          <w:sz w:val="24"/>
          <w:szCs w:val="24"/>
          <w:lang w:val="hr-HR" w:eastAsia="hr-HR"/>
        </w:rPr>
      </w:pPr>
      <w:r w:rsidRPr="000140F8">
        <w:rPr>
          <w:color w:val="000000"/>
          <w:sz w:val="24"/>
          <w:szCs w:val="24"/>
          <w:lang w:val="hr-HR" w:eastAsia="hr-HR"/>
        </w:rPr>
        <w:t xml:space="preserve"> Pregled danih jamstava od 01.01.24. do 3</w:t>
      </w:r>
      <w:r w:rsidR="00911FBE">
        <w:rPr>
          <w:color w:val="000000"/>
          <w:sz w:val="24"/>
          <w:szCs w:val="24"/>
          <w:lang w:val="hr-HR" w:eastAsia="hr-HR"/>
        </w:rPr>
        <w:t>1</w:t>
      </w:r>
      <w:r w:rsidRPr="000140F8">
        <w:rPr>
          <w:color w:val="000000"/>
          <w:sz w:val="24"/>
          <w:szCs w:val="24"/>
          <w:lang w:val="hr-HR" w:eastAsia="hr-HR"/>
        </w:rPr>
        <w:t>.</w:t>
      </w:r>
      <w:r w:rsidR="00911FBE">
        <w:rPr>
          <w:color w:val="000000"/>
          <w:sz w:val="24"/>
          <w:szCs w:val="24"/>
          <w:lang w:val="hr-HR" w:eastAsia="hr-HR"/>
        </w:rPr>
        <w:t>12</w:t>
      </w:r>
      <w:r w:rsidRPr="000140F8">
        <w:rPr>
          <w:color w:val="000000"/>
          <w:sz w:val="24"/>
          <w:szCs w:val="24"/>
          <w:lang w:val="hr-HR" w:eastAsia="hr-HR"/>
        </w:rPr>
        <w:t>.</w:t>
      </w:r>
      <w:r w:rsidR="00AC3ECE" w:rsidRPr="000140F8">
        <w:rPr>
          <w:color w:val="000000"/>
          <w:sz w:val="24"/>
          <w:szCs w:val="24"/>
          <w:lang w:val="hr-HR" w:eastAsia="hr-HR"/>
        </w:rPr>
        <w:t>24.</w:t>
      </w:r>
      <w:r w:rsidRPr="000140F8">
        <w:rPr>
          <w:color w:val="000000"/>
          <w:sz w:val="24"/>
          <w:szCs w:val="24"/>
          <w:lang w:val="hr-HR" w:eastAsia="hr-HR"/>
        </w:rPr>
        <w:tab/>
      </w:r>
      <w:r w:rsidRPr="000140F8">
        <w:rPr>
          <w:color w:val="000000"/>
          <w:sz w:val="24"/>
          <w:szCs w:val="24"/>
          <w:lang w:val="hr-HR" w:eastAsia="hr-HR"/>
        </w:rPr>
        <w:tab/>
      </w:r>
      <w:r w:rsidRPr="000140F8">
        <w:rPr>
          <w:color w:val="000000"/>
          <w:sz w:val="24"/>
          <w:szCs w:val="24"/>
          <w:lang w:val="hr-HR" w:eastAsia="hr-HR"/>
        </w:rPr>
        <w:tab/>
      </w:r>
      <w:r w:rsidRPr="000140F8">
        <w:rPr>
          <w:color w:val="000000"/>
          <w:sz w:val="24"/>
          <w:szCs w:val="24"/>
          <w:lang w:val="hr-HR" w:eastAsia="hr-HR"/>
        </w:rPr>
        <w:tab/>
      </w:r>
      <w:r w:rsidRPr="000140F8">
        <w:rPr>
          <w:color w:val="000000"/>
          <w:sz w:val="24"/>
          <w:szCs w:val="24"/>
          <w:lang w:val="hr-HR" w:eastAsia="hr-HR"/>
        </w:rPr>
        <w:tab/>
      </w:r>
      <w:r w:rsidRPr="000140F8">
        <w:rPr>
          <w:color w:val="000000"/>
          <w:sz w:val="24"/>
          <w:szCs w:val="24"/>
          <w:lang w:val="hr-HR" w:eastAsia="hr-HR"/>
        </w:rPr>
        <w:tab/>
      </w:r>
      <w:r w:rsidRPr="000140F8">
        <w:rPr>
          <w:color w:val="000000"/>
          <w:sz w:val="24"/>
          <w:szCs w:val="24"/>
          <w:lang w:val="hr-HR" w:eastAsia="hr-HR"/>
        </w:rPr>
        <w:tab/>
      </w:r>
      <w:r w:rsidRPr="000140F8">
        <w:rPr>
          <w:color w:val="000000"/>
          <w:sz w:val="24"/>
          <w:szCs w:val="24"/>
          <w:lang w:val="hr-HR" w:eastAsia="hr-HR"/>
        </w:rPr>
        <w:tab/>
      </w:r>
      <w:r w:rsidRPr="000140F8">
        <w:rPr>
          <w:color w:val="000000"/>
          <w:sz w:val="24"/>
          <w:szCs w:val="24"/>
          <w:lang w:val="hr-HR" w:eastAsia="hr-HR"/>
        </w:rPr>
        <w:tab/>
      </w:r>
      <w:r w:rsidRPr="000140F8">
        <w:rPr>
          <w:color w:val="000000"/>
          <w:sz w:val="24"/>
          <w:szCs w:val="24"/>
          <w:lang w:val="hr-HR" w:eastAsia="hr-HR"/>
        </w:rPr>
        <w:tab/>
      </w:r>
    </w:p>
    <w:p w14:paraId="353ACDBF" w14:textId="77777777" w:rsidR="0019024B" w:rsidRPr="000140F8" w:rsidRDefault="0019024B">
      <w:pPr>
        <w:rPr>
          <w:sz w:val="24"/>
          <w:szCs w:val="24"/>
        </w:rPr>
      </w:pPr>
    </w:p>
    <w:tbl>
      <w:tblPr>
        <w:tblW w:w="4759" w:type="pct"/>
        <w:tblInd w:w="-15" w:type="dxa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33"/>
        <w:gridCol w:w="768"/>
        <w:gridCol w:w="707"/>
        <w:gridCol w:w="914"/>
        <w:gridCol w:w="1072"/>
        <w:gridCol w:w="967"/>
        <w:gridCol w:w="995"/>
        <w:gridCol w:w="754"/>
        <w:gridCol w:w="874"/>
        <w:gridCol w:w="1021"/>
      </w:tblGrid>
      <w:tr w:rsidR="0019024B" w:rsidRPr="0089118C" w14:paraId="494A47C5" w14:textId="77777777" w:rsidTr="00AC3ECE">
        <w:trPr>
          <w:trHeight w:val="324"/>
        </w:trPr>
        <w:tc>
          <w:tcPr>
            <w:tcW w:w="310" w:type="pct"/>
            <w:tcBorders>
              <w:top w:val="single" w:sz="18" w:space="0" w:color="auto"/>
              <w:left w:val="single" w:sz="12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618ACCFC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hr-HR"/>
              </w:rPr>
            </w:pPr>
            <w:r w:rsidRPr="0089118C">
              <w:rPr>
                <w:color w:val="000000"/>
                <w:sz w:val="24"/>
                <w:szCs w:val="24"/>
              </w:rPr>
              <w:t>Red.</w:t>
            </w:r>
          </w:p>
          <w:p w14:paraId="24E6DBDB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9118C">
              <w:rPr>
                <w:color w:val="000000"/>
                <w:sz w:val="24"/>
                <w:szCs w:val="24"/>
              </w:rPr>
              <w:t>Broj</w:t>
            </w:r>
            <w:proofErr w:type="spellEnd"/>
          </w:p>
        </w:tc>
        <w:tc>
          <w:tcPr>
            <w:tcW w:w="856" w:type="pct"/>
            <w:gridSpan w:val="2"/>
            <w:tcBorders>
              <w:top w:val="single" w:sz="1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14:paraId="478D2126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9118C">
              <w:rPr>
                <w:color w:val="000000"/>
                <w:sz w:val="24"/>
                <w:szCs w:val="24"/>
              </w:rPr>
              <w:t>Odluka</w:t>
            </w:r>
            <w:proofErr w:type="spellEnd"/>
            <w:r w:rsidRPr="0089118C">
              <w:rPr>
                <w:color w:val="000000"/>
                <w:sz w:val="24"/>
                <w:szCs w:val="24"/>
              </w:rPr>
              <w:t xml:space="preserve"> Vlade RH </w:t>
            </w:r>
          </w:p>
        </w:tc>
        <w:tc>
          <w:tcPr>
            <w:tcW w:w="531" w:type="pct"/>
            <w:tcBorders>
              <w:top w:val="single" w:sz="1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hideMark/>
          </w:tcPr>
          <w:p w14:paraId="0C3D7850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9118C">
              <w:rPr>
                <w:color w:val="000000"/>
                <w:sz w:val="24"/>
                <w:szCs w:val="24"/>
              </w:rPr>
              <w:t>Riznični</w:t>
            </w:r>
            <w:proofErr w:type="spellEnd"/>
            <w:r w:rsidRPr="0089118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9118C">
              <w:rPr>
                <w:color w:val="000000"/>
                <w:sz w:val="24"/>
                <w:szCs w:val="24"/>
              </w:rPr>
              <w:t>broj</w:t>
            </w:r>
            <w:proofErr w:type="spellEnd"/>
            <w:r w:rsidRPr="0089118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9118C">
              <w:rPr>
                <w:color w:val="000000"/>
                <w:sz w:val="24"/>
                <w:szCs w:val="24"/>
              </w:rPr>
              <w:t>jamstva</w:t>
            </w:r>
            <w:proofErr w:type="spellEnd"/>
          </w:p>
        </w:tc>
        <w:tc>
          <w:tcPr>
            <w:tcW w:w="623" w:type="pct"/>
            <w:tcBorders>
              <w:top w:val="single" w:sz="1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hideMark/>
          </w:tcPr>
          <w:p w14:paraId="2D3D4FCF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9118C">
              <w:rPr>
                <w:color w:val="000000"/>
                <w:sz w:val="24"/>
                <w:szCs w:val="24"/>
              </w:rPr>
              <w:t xml:space="preserve">Datum </w:t>
            </w:r>
            <w:proofErr w:type="spellStart"/>
            <w:r w:rsidRPr="0089118C">
              <w:rPr>
                <w:color w:val="000000"/>
                <w:sz w:val="24"/>
                <w:szCs w:val="24"/>
              </w:rPr>
              <w:t>izdavanja</w:t>
            </w:r>
            <w:proofErr w:type="spellEnd"/>
            <w:r w:rsidRPr="0089118C">
              <w:rPr>
                <w:color w:val="000000"/>
                <w:sz w:val="24"/>
                <w:szCs w:val="24"/>
              </w:rPr>
              <w:t xml:space="preserve"> </w:t>
            </w:r>
          </w:p>
          <w:p w14:paraId="242B7B43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9118C">
              <w:rPr>
                <w:color w:val="000000"/>
                <w:sz w:val="24"/>
                <w:szCs w:val="24"/>
              </w:rPr>
              <w:t>jamstva</w:t>
            </w:r>
            <w:proofErr w:type="spellEnd"/>
          </w:p>
        </w:tc>
        <w:tc>
          <w:tcPr>
            <w:tcW w:w="562" w:type="pct"/>
            <w:tcBorders>
              <w:top w:val="single" w:sz="1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hideMark/>
          </w:tcPr>
          <w:p w14:paraId="3324829F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9118C">
              <w:rPr>
                <w:color w:val="000000"/>
                <w:sz w:val="24"/>
                <w:szCs w:val="24"/>
              </w:rPr>
              <w:t xml:space="preserve">Korisnik </w:t>
            </w:r>
            <w:proofErr w:type="spellStart"/>
            <w:r w:rsidRPr="0089118C">
              <w:rPr>
                <w:color w:val="000000"/>
                <w:sz w:val="24"/>
                <w:szCs w:val="24"/>
              </w:rPr>
              <w:t>jamstva</w:t>
            </w:r>
            <w:proofErr w:type="spellEnd"/>
          </w:p>
        </w:tc>
        <w:tc>
          <w:tcPr>
            <w:tcW w:w="578" w:type="pct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1AB3D9F7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9118C">
              <w:rPr>
                <w:color w:val="000000"/>
                <w:sz w:val="24"/>
                <w:szCs w:val="24"/>
              </w:rPr>
              <w:t>Tražitelj</w:t>
            </w:r>
            <w:proofErr w:type="spellEnd"/>
            <w:r w:rsidRPr="0089118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9118C">
              <w:rPr>
                <w:color w:val="000000"/>
                <w:sz w:val="24"/>
                <w:szCs w:val="24"/>
              </w:rPr>
              <w:t>jamstva</w:t>
            </w:r>
            <w:proofErr w:type="spellEnd"/>
            <w:r w:rsidRPr="0089118C">
              <w:rPr>
                <w:color w:val="000000"/>
                <w:sz w:val="24"/>
                <w:szCs w:val="24"/>
              </w:rPr>
              <w:t xml:space="preserve"> / </w:t>
            </w:r>
            <w:proofErr w:type="spellStart"/>
            <w:r w:rsidRPr="0089118C">
              <w:rPr>
                <w:color w:val="000000"/>
                <w:sz w:val="24"/>
                <w:szCs w:val="24"/>
              </w:rPr>
              <w:t>dužnik</w:t>
            </w:r>
            <w:proofErr w:type="spellEnd"/>
          </w:p>
        </w:tc>
        <w:tc>
          <w:tcPr>
            <w:tcW w:w="438" w:type="pct"/>
            <w:tcBorders>
              <w:top w:val="single" w:sz="1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hideMark/>
          </w:tcPr>
          <w:p w14:paraId="00BDA829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9118C">
              <w:rPr>
                <w:color w:val="000000"/>
                <w:sz w:val="24"/>
                <w:szCs w:val="24"/>
              </w:rPr>
              <w:t>Valuta</w:t>
            </w:r>
          </w:p>
        </w:tc>
        <w:tc>
          <w:tcPr>
            <w:tcW w:w="508" w:type="pct"/>
            <w:tcBorders>
              <w:top w:val="single" w:sz="1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hideMark/>
          </w:tcPr>
          <w:p w14:paraId="06E8CEB1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9118C">
              <w:rPr>
                <w:color w:val="000000"/>
                <w:sz w:val="24"/>
                <w:szCs w:val="24"/>
              </w:rPr>
              <w:t>Iznos</w:t>
            </w:r>
            <w:proofErr w:type="spellEnd"/>
            <w:r w:rsidRPr="0089118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9118C">
              <w:rPr>
                <w:color w:val="000000"/>
                <w:sz w:val="24"/>
                <w:szCs w:val="24"/>
              </w:rPr>
              <w:t>jamstva</w:t>
            </w:r>
            <w:proofErr w:type="spellEnd"/>
          </w:p>
        </w:tc>
        <w:tc>
          <w:tcPr>
            <w:tcW w:w="593" w:type="pct"/>
            <w:tcBorders>
              <w:top w:val="single" w:sz="1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hideMark/>
          </w:tcPr>
          <w:p w14:paraId="2C4E0CB5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9118C">
              <w:rPr>
                <w:color w:val="000000"/>
                <w:sz w:val="24"/>
                <w:szCs w:val="24"/>
              </w:rPr>
              <w:t>Krajnji</w:t>
            </w:r>
            <w:proofErr w:type="spellEnd"/>
            <w:r w:rsidRPr="0089118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9118C">
              <w:rPr>
                <w:color w:val="000000"/>
                <w:sz w:val="24"/>
                <w:szCs w:val="24"/>
              </w:rPr>
              <w:t>rok</w:t>
            </w:r>
            <w:proofErr w:type="spellEnd"/>
            <w:r w:rsidRPr="0089118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9118C">
              <w:rPr>
                <w:color w:val="000000"/>
                <w:sz w:val="24"/>
                <w:szCs w:val="24"/>
              </w:rPr>
              <w:t>dospijeća</w:t>
            </w:r>
            <w:proofErr w:type="spellEnd"/>
          </w:p>
        </w:tc>
      </w:tr>
      <w:tr w:rsidR="0019024B" w:rsidRPr="0089118C" w14:paraId="66D9ACD3" w14:textId="77777777" w:rsidTr="0019024B">
        <w:trPr>
          <w:trHeight w:val="586"/>
        </w:trPr>
        <w:tc>
          <w:tcPr>
            <w:tcW w:w="310" w:type="pct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41B021C0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6" w:type="pc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14:paraId="1D0BA85B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9118C">
              <w:rPr>
                <w:color w:val="000000"/>
                <w:sz w:val="24"/>
                <w:szCs w:val="24"/>
              </w:rPr>
              <w:t>Datum</w:t>
            </w:r>
          </w:p>
        </w:tc>
        <w:tc>
          <w:tcPr>
            <w:tcW w:w="411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hideMark/>
          </w:tcPr>
          <w:p w14:paraId="63466A39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9118C">
              <w:rPr>
                <w:color w:val="000000"/>
                <w:sz w:val="24"/>
                <w:szCs w:val="24"/>
              </w:rPr>
              <w:t>Klasa</w:t>
            </w:r>
            <w:proofErr w:type="spellEnd"/>
            <w:r w:rsidRPr="0089118C">
              <w:rPr>
                <w:color w:val="000000"/>
                <w:sz w:val="24"/>
                <w:szCs w:val="24"/>
              </w:rPr>
              <w:t xml:space="preserve">, Ur. </w:t>
            </w:r>
            <w:proofErr w:type="spellStart"/>
            <w:r w:rsidRPr="0089118C">
              <w:rPr>
                <w:color w:val="000000"/>
                <w:sz w:val="24"/>
                <w:szCs w:val="24"/>
              </w:rPr>
              <w:t>broj</w:t>
            </w:r>
            <w:proofErr w:type="spellEnd"/>
          </w:p>
        </w:tc>
        <w:tc>
          <w:tcPr>
            <w:tcW w:w="531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1F65EB45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23FF7263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2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19D3FBE9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hideMark/>
          </w:tcPr>
          <w:p w14:paraId="7473D91B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9118C">
              <w:rPr>
                <w:color w:val="000000"/>
                <w:sz w:val="24"/>
                <w:szCs w:val="24"/>
              </w:rPr>
              <w:t>Namjena</w:t>
            </w:r>
            <w:proofErr w:type="spellEnd"/>
            <w:r w:rsidRPr="0089118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9118C">
              <w:rPr>
                <w:color w:val="000000"/>
                <w:sz w:val="24"/>
                <w:szCs w:val="24"/>
              </w:rPr>
              <w:t>kredita</w:t>
            </w:r>
            <w:proofErr w:type="spellEnd"/>
          </w:p>
        </w:tc>
        <w:tc>
          <w:tcPr>
            <w:tcW w:w="438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1B5CDB3E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5453ABDE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3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28F55564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9024B" w:rsidRPr="0089118C" w14:paraId="46D3E1AC" w14:textId="77777777" w:rsidTr="0019024B">
        <w:trPr>
          <w:trHeight w:val="324"/>
        </w:trPr>
        <w:tc>
          <w:tcPr>
            <w:tcW w:w="310" w:type="pc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47C81024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9118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46" w:type="pc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14:paraId="612007B9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9118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11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hideMark/>
          </w:tcPr>
          <w:p w14:paraId="24D52B76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9118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31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hideMark/>
          </w:tcPr>
          <w:p w14:paraId="20F10CE2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9118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23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hideMark/>
          </w:tcPr>
          <w:p w14:paraId="5A880AB9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9118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62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hideMark/>
          </w:tcPr>
          <w:p w14:paraId="30104622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9118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78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hideMark/>
          </w:tcPr>
          <w:p w14:paraId="7B5F418B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9118C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38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hideMark/>
          </w:tcPr>
          <w:p w14:paraId="10625E5F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9118C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08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hideMark/>
          </w:tcPr>
          <w:p w14:paraId="28CB1324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9118C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93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hideMark/>
          </w:tcPr>
          <w:p w14:paraId="11AA2180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9118C">
              <w:rPr>
                <w:color w:val="000000"/>
                <w:sz w:val="24"/>
                <w:szCs w:val="24"/>
              </w:rPr>
              <w:t>10</w:t>
            </w:r>
          </w:p>
        </w:tc>
      </w:tr>
      <w:tr w:rsidR="0019024B" w:rsidRPr="0089118C" w14:paraId="7D7FF0B7" w14:textId="77777777" w:rsidTr="0019024B">
        <w:trPr>
          <w:trHeight w:val="325"/>
        </w:trPr>
        <w:tc>
          <w:tcPr>
            <w:tcW w:w="31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8569D6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3A153B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4D2DC9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E23815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8E6315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7BF45F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5AAEE4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F41427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B60645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11B4056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9024B" w:rsidRPr="0089118C" w14:paraId="30DF338E" w14:textId="77777777" w:rsidTr="0019024B">
        <w:trPr>
          <w:trHeight w:val="400"/>
        </w:trPr>
        <w:tc>
          <w:tcPr>
            <w:tcW w:w="31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304295A4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73837B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3B87C36D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6260F9D9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3D5DDE16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551DCD2E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5539B8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27944A25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ED427B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1C6F1A" w14:textId="77777777" w:rsidR="004F2BA7" w:rsidRPr="0089118C" w:rsidRDefault="004F2B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C3ECE" w:rsidRPr="0089118C" w14:paraId="7E85A381" w14:textId="77777777" w:rsidTr="00AC3ECE">
        <w:trPr>
          <w:trHeight w:val="348"/>
        </w:trPr>
        <w:tc>
          <w:tcPr>
            <w:tcW w:w="2321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359E2318" w14:textId="07E74DDE" w:rsidR="00AC3ECE" w:rsidRPr="0089118C" w:rsidRDefault="00AC3E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89118C">
              <w:rPr>
                <w:color w:val="000000"/>
                <w:sz w:val="24"/>
                <w:szCs w:val="24"/>
              </w:rPr>
              <w:t xml:space="preserve">UKUPNO DANA JAMSTVA </w:t>
            </w:r>
          </w:p>
        </w:tc>
        <w:tc>
          <w:tcPr>
            <w:tcW w:w="56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0EB53314" w14:textId="77777777" w:rsidR="00AC3ECE" w:rsidRPr="0089118C" w:rsidRDefault="00AC3E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58753432" w14:textId="77777777" w:rsidR="00AC3ECE" w:rsidRPr="0089118C" w:rsidRDefault="00AC3E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23604944" w14:textId="77777777" w:rsidR="00AC3ECE" w:rsidRPr="0089118C" w:rsidRDefault="00AC3EC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3FE78D25" w14:textId="77777777" w:rsidR="00AC3ECE" w:rsidRPr="0089118C" w:rsidRDefault="00AC3E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1E9D4F" w14:textId="77777777" w:rsidR="00AC3ECE" w:rsidRPr="0089118C" w:rsidRDefault="00AC3E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14:paraId="56972C97" w14:textId="77777777" w:rsidR="0019024B" w:rsidRPr="000140F8" w:rsidRDefault="0019024B">
      <w:pPr>
        <w:rPr>
          <w:sz w:val="24"/>
          <w:szCs w:val="24"/>
        </w:rPr>
      </w:pPr>
    </w:p>
    <w:p w14:paraId="488344CF" w14:textId="77777777" w:rsidR="0019024B" w:rsidRPr="000140F8" w:rsidRDefault="0019024B" w:rsidP="0019024B">
      <w:pPr>
        <w:autoSpaceDE w:val="0"/>
        <w:autoSpaceDN w:val="0"/>
        <w:adjustRightInd w:val="0"/>
        <w:jc w:val="center"/>
        <w:rPr>
          <w:color w:val="000000"/>
          <w:sz w:val="24"/>
          <w:szCs w:val="24"/>
          <w:lang w:val="hr-HR" w:eastAsia="hr-HR"/>
        </w:rPr>
      </w:pPr>
      <w:r w:rsidRPr="000140F8">
        <w:rPr>
          <w:color w:val="000000"/>
          <w:sz w:val="24"/>
          <w:szCs w:val="24"/>
          <w:lang w:val="hr-HR" w:eastAsia="hr-HR"/>
        </w:rPr>
        <w:t xml:space="preserve">Pregled zaduživanja koje je ugovorio ili preuzeo proračunski korisnik državnog proračuna </w:t>
      </w:r>
    </w:p>
    <w:p w14:paraId="06225198" w14:textId="7629D012" w:rsidR="0019024B" w:rsidRPr="000140F8" w:rsidRDefault="0019024B" w:rsidP="0019024B">
      <w:pPr>
        <w:jc w:val="center"/>
        <w:rPr>
          <w:b/>
          <w:bCs/>
          <w:color w:val="000000"/>
          <w:sz w:val="24"/>
          <w:szCs w:val="24"/>
          <w:lang w:val="hr-HR" w:eastAsia="hr-HR"/>
        </w:rPr>
      </w:pPr>
      <w:r w:rsidRPr="000140F8">
        <w:rPr>
          <w:color w:val="000000"/>
          <w:sz w:val="24"/>
          <w:szCs w:val="24"/>
          <w:lang w:val="hr-HR" w:eastAsia="hr-HR"/>
        </w:rPr>
        <w:t>01.01.2024. - 3</w:t>
      </w:r>
      <w:r w:rsidR="00911FBE">
        <w:rPr>
          <w:color w:val="000000"/>
          <w:sz w:val="24"/>
          <w:szCs w:val="24"/>
          <w:lang w:val="hr-HR" w:eastAsia="hr-HR"/>
        </w:rPr>
        <w:t>1</w:t>
      </w:r>
      <w:r w:rsidRPr="000140F8">
        <w:rPr>
          <w:color w:val="000000"/>
          <w:sz w:val="24"/>
          <w:szCs w:val="24"/>
          <w:lang w:val="hr-HR" w:eastAsia="hr-HR"/>
        </w:rPr>
        <w:t>.</w:t>
      </w:r>
      <w:r w:rsidR="00911FBE">
        <w:rPr>
          <w:color w:val="000000"/>
          <w:sz w:val="24"/>
          <w:szCs w:val="24"/>
          <w:lang w:val="hr-HR" w:eastAsia="hr-HR"/>
        </w:rPr>
        <w:t>12</w:t>
      </w:r>
      <w:r w:rsidRPr="000140F8">
        <w:rPr>
          <w:color w:val="000000"/>
          <w:sz w:val="24"/>
          <w:szCs w:val="24"/>
          <w:lang w:val="hr-HR" w:eastAsia="hr-HR"/>
        </w:rPr>
        <w:t>.2024</w:t>
      </w:r>
      <w:r w:rsidRPr="000140F8">
        <w:rPr>
          <w:b/>
          <w:bCs/>
          <w:color w:val="000000"/>
          <w:sz w:val="24"/>
          <w:szCs w:val="24"/>
          <w:lang w:val="hr-HR" w:eastAsia="hr-HR"/>
        </w:rPr>
        <w:t>.</w:t>
      </w:r>
    </w:p>
    <w:p w14:paraId="192909FB" w14:textId="77777777" w:rsidR="00492ED7" w:rsidRPr="000140F8" w:rsidRDefault="00492ED7" w:rsidP="0019024B">
      <w:pPr>
        <w:jc w:val="center"/>
        <w:rPr>
          <w:sz w:val="24"/>
          <w:szCs w:val="24"/>
        </w:rPr>
      </w:pPr>
    </w:p>
    <w:tbl>
      <w:tblPr>
        <w:tblW w:w="4993" w:type="pct"/>
        <w:tblInd w:w="12" w:type="dxa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65"/>
        <w:gridCol w:w="1519"/>
        <w:gridCol w:w="700"/>
        <w:gridCol w:w="945"/>
        <w:gridCol w:w="465"/>
        <w:gridCol w:w="634"/>
        <w:gridCol w:w="785"/>
        <w:gridCol w:w="512"/>
        <w:gridCol w:w="672"/>
        <w:gridCol w:w="756"/>
        <w:gridCol w:w="719"/>
        <w:gridCol w:w="864"/>
      </w:tblGrid>
      <w:tr w:rsidR="0019024B" w:rsidRPr="0089118C" w14:paraId="1451D6AC" w14:textId="77777777" w:rsidTr="00492ED7">
        <w:trPr>
          <w:trHeight w:val="830"/>
        </w:trPr>
        <w:tc>
          <w:tcPr>
            <w:tcW w:w="25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0F7423" w14:textId="4ABDCBC5" w:rsidR="00916A1D" w:rsidRPr="0089118C" w:rsidRDefault="00916A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hr-HR"/>
              </w:rPr>
            </w:pPr>
            <w:proofErr w:type="spellStart"/>
            <w:r w:rsidRPr="0089118C">
              <w:rPr>
                <w:sz w:val="24"/>
                <w:szCs w:val="24"/>
              </w:rPr>
              <w:t>Redni</w:t>
            </w:r>
            <w:proofErr w:type="spellEnd"/>
            <w:r w:rsidRPr="0089118C">
              <w:rPr>
                <w:sz w:val="24"/>
                <w:szCs w:val="24"/>
              </w:rPr>
              <w:t xml:space="preserve"> </w:t>
            </w:r>
            <w:proofErr w:type="spellStart"/>
            <w:r w:rsidRPr="0089118C">
              <w:rPr>
                <w:sz w:val="24"/>
                <w:szCs w:val="24"/>
              </w:rPr>
              <w:t>broj</w:t>
            </w:r>
            <w:proofErr w:type="spellEnd"/>
          </w:p>
        </w:tc>
        <w:tc>
          <w:tcPr>
            <w:tcW w:w="84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E7173E" w14:textId="77777777" w:rsidR="00916A1D" w:rsidRPr="0089118C" w:rsidRDefault="00916A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89118C">
              <w:rPr>
                <w:sz w:val="24"/>
                <w:szCs w:val="24"/>
              </w:rPr>
              <w:t>Naziv</w:t>
            </w:r>
            <w:proofErr w:type="spellEnd"/>
            <w:r w:rsidRPr="0089118C">
              <w:rPr>
                <w:sz w:val="24"/>
                <w:szCs w:val="24"/>
              </w:rPr>
              <w:t xml:space="preserve"> </w:t>
            </w:r>
            <w:proofErr w:type="spellStart"/>
            <w:r w:rsidRPr="0089118C">
              <w:rPr>
                <w:sz w:val="24"/>
                <w:szCs w:val="24"/>
              </w:rPr>
              <w:t>proračunskog</w:t>
            </w:r>
            <w:proofErr w:type="spellEnd"/>
            <w:r w:rsidRPr="0089118C">
              <w:rPr>
                <w:sz w:val="24"/>
                <w:szCs w:val="24"/>
              </w:rPr>
              <w:t xml:space="preserve"> </w:t>
            </w:r>
            <w:proofErr w:type="spellStart"/>
            <w:r w:rsidRPr="0089118C">
              <w:rPr>
                <w:sz w:val="24"/>
                <w:szCs w:val="24"/>
              </w:rPr>
              <w:t>korisnika</w:t>
            </w:r>
            <w:proofErr w:type="spellEnd"/>
            <w:r w:rsidRPr="0089118C">
              <w:rPr>
                <w:sz w:val="24"/>
                <w:szCs w:val="24"/>
              </w:rPr>
              <w:t>/</w:t>
            </w:r>
            <w:proofErr w:type="spellStart"/>
            <w:r w:rsidRPr="0089118C">
              <w:rPr>
                <w:sz w:val="24"/>
                <w:szCs w:val="24"/>
              </w:rPr>
              <w:t>Glava</w:t>
            </w:r>
            <w:proofErr w:type="spellEnd"/>
            <w:r w:rsidRPr="0089118C">
              <w:rPr>
                <w:sz w:val="24"/>
                <w:szCs w:val="24"/>
              </w:rPr>
              <w:t>/RKP</w:t>
            </w:r>
          </w:p>
        </w:tc>
        <w:tc>
          <w:tcPr>
            <w:tcW w:w="39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7365A9" w14:textId="77777777" w:rsidR="00916A1D" w:rsidRPr="0089118C" w:rsidRDefault="00916A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9118C">
              <w:rPr>
                <w:sz w:val="24"/>
                <w:szCs w:val="24"/>
              </w:rPr>
              <w:t xml:space="preserve">Datum </w:t>
            </w:r>
            <w:proofErr w:type="spellStart"/>
            <w:r w:rsidRPr="0089118C">
              <w:rPr>
                <w:sz w:val="24"/>
                <w:szCs w:val="24"/>
              </w:rPr>
              <w:t>sklapanja</w:t>
            </w:r>
            <w:proofErr w:type="spellEnd"/>
            <w:r w:rsidRPr="0089118C">
              <w:rPr>
                <w:sz w:val="24"/>
                <w:szCs w:val="24"/>
              </w:rPr>
              <w:t xml:space="preserve"> </w:t>
            </w:r>
            <w:proofErr w:type="spellStart"/>
            <w:r w:rsidRPr="0089118C">
              <w:rPr>
                <w:sz w:val="24"/>
                <w:szCs w:val="24"/>
              </w:rPr>
              <w:t>ugovora</w:t>
            </w:r>
            <w:proofErr w:type="spellEnd"/>
          </w:p>
        </w:tc>
        <w:tc>
          <w:tcPr>
            <w:tcW w:w="53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1007D0" w14:textId="77777777" w:rsidR="00916A1D" w:rsidRPr="0089118C" w:rsidRDefault="00916A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89118C">
              <w:rPr>
                <w:sz w:val="24"/>
                <w:szCs w:val="24"/>
              </w:rPr>
              <w:t>Vrsta</w:t>
            </w:r>
            <w:proofErr w:type="spellEnd"/>
            <w:r w:rsidRPr="0089118C">
              <w:rPr>
                <w:sz w:val="24"/>
                <w:szCs w:val="24"/>
              </w:rPr>
              <w:t xml:space="preserve"> </w:t>
            </w:r>
            <w:proofErr w:type="spellStart"/>
            <w:r w:rsidRPr="0089118C">
              <w:rPr>
                <w:sz w:val="24"/>
                <w:szCs w:val="24"/>
              </w:rPr>
              <w:t>instrumenta</w:t>
            </w:r>
            <w:proofErr w:type="spellEnd"/>
            <w:r w:rsidRPr="0089118C">
              <w:rPr>
                <w:sz w:val="24"/>
                <w:szCs w:val="24"/>
              </w:rPr>
              <w:t>*</w:t>
            </w:r>
          </w:p>
        </w:tc>
        <w:tc>
          <w:tcPr>
            <w:tcW w:w="24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089FD6" w14:textId="77777777" w:rsidR="00916A1D" w:rsidRPr="0089118C" w:rsidRDefault="00916A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89118C">
              <w:rPr>
                <w:sz w:val="24"/>
                <w:szCs w:val="24"/>
              </w:rPr>
              <w:t>Naziv</w:t>
            </w:r>
            <w:proofErr w:type="spellEnd"/>
          </w:p>
        </w:tc>
        <w:tc>
          <w:tcPr>
            <w:tcW w:w="36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E8B674" w14:textId="77777777" w:rsidR="00916A1D" w:rsidRPr="0089118C" w:rsidRDefault="00916A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89118C">
              <w:rPr>
                <w:sz w:val="24"/>
                <w:szCs w:val="24"/>
              </w:rPr>
              <w:t>Kreditor</w:t>
            </w:r>
            <w:proofErr w:type="spellEnd"/>
          </w:p>
        </w:tc>
        <w:tc>
          <w:tcPr>
            <w:tcW w:w="43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C2E3A" w14:textId="77777777" w:rsidR="00916A1D" w:rsidRPr="0089118C" w:rsidRDefault="00916A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9118C">
              <w:rPr>
                <w:sz w:val="24"/>
                <w:szCs w:val="24"/>
              </w:rPr>
              <w:t xml:space="preserve">Visina </w:t>
            </w:r>
            <w:proofErr w:type="spellStart"/>
            <w:r w:rsidRPr="0089118C">
              <w:rPr>
                <w:sz w:val="24"/>
                <w:szCs w:val="24"/>
              </w:rPr>
              <w:t>odobrenog</w:t>
            </w:r>
            <w:proofErr w:type="spellEnd"/>
            <w:r w:rsidRPr="0089118C">
              <w:rPr>
                <w:sz w:val="24"/>
                <w:szCs w:val="24"/>
              </w:rPr>
              <w:t xml:space="preserve"> </w:t>
            </w:r>
            <w:proofErr w:type="spellStart"/>
            <w:r w:rsidRPr="0089118C">
              <w:rPr>
                <w:sz w:val="24"/>
                <w:szCs w:val="24"/>
              </w:rPr>
              <w:t>kredita</w:t>
            </w:r>
            <w:proofErr w:type="spellEnd"/>
          </w:p>
        </w:tc>
        <w:tc>
          <w:tcPr>
            <w:tcW w:w="28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760F62" w14:textId="77777777" w:rsidR="00916A1D" w:rsidRPr="0089118C" w:rsidRDefault="00916A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9118C">
              <w:rPr>
                <w:sz w:val="24"/>
                <w:szCs w:val="24"/>
              </w:rPr>
              <w:t>Valuta</w:t>
            </w:r>
          </w:p>
        </w:tc>
        <w:tc>
          <w:tcPr>
            <w:tcW w:w="38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38F1CC" w14:textId="77777777" w:rsidR="00916A1D" w:rsidRPr="0089118C" w:rsidRDefault="00916A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89118C">
              <w:rPr>
                <w:sz w:val="24"/>
                <w:szCs w:val="24"/>
              </w:rPr>
              <w:t>Kamatna</w:t>
            </w:r>
            <w:proofErr w:type="spellEnd"/>
            <w:r w:rsidRPr="0089118C">
              <w:rPr>
                <w:sz w:val="24"/>
                <w:szCs w:val="24"/>
              </w:rPr>
              <w:t xml:space="preserve"> </w:t>
            </w:r>
            <w:proofErr w:type="spellStart"/>
            <w:r w:rsidRPr="0089118C">
              <w:rPr>
                <w:sz w:val="24"/>
                <w:szCs w:val="24"/>
              </w:rPr>
              <w:t>stopa</w:t>
            </w:r>
            <w:proofErr w:type="spellEnd"/>
          </w:p>
        </w:tc>
        <w:tc>
          <w:tcPr>
            <w:tcW w:w="41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A11F16" w14:textId="77777777" w:rsidR="00916A1D" w:rsidRPr="0089118C" w:rsidRDefault="00916A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9118C">
              <w:rPr>
                <w:sz w:val="24"/>
                <w:szCs w:val="24"/>
              </w:rPr>
              <w:t xml:space="preserve">Datum </w:t>
            </w:r>
            <w:proofErr w:type="spellStart"/>
            <w:r w:rsidRPr="0089118C">
              <w:rPr>
                <w:sz w:val="24"/>
                <w:szCs w:val="24"/>
              </w:rPr>
              <w:t>posljednje</w:t>
            </w:r>
            <w:proofErr w:type="spellEnd"/>
            <w:r w:rsidRPr="0089118C">
              <w:rPr>
                <w:sz w:val="24"/>
                <w:szCs w:val="24"/>
              </w:rPr>
              <w:t xml:space="preserve"> </w:t>
            </w:r>
            <w:proofErr w:type="spellStart"/>
            <w:r w:rsidRPr="0089118C">
              <w:rPr>
                <w:sz w:val="24"/>
                <w:szCs w:val="24"/>
              </w:rPr>
              <w:t>otplate</w:t>
            </w:r>
            <w:proofErr w:type="spellEnd"/>
            <w:r w:rsidRPr="0089118C">
              <w:rPr>
                <w:sz w:val="24"/>
                <w:szCs w:val="24"/>
              </w:rPr>
              <w:t xml:space="preserve"> </w:t>
            </w:r>
          </w:p>
        </w:tc>
        <w:tc>
          <w:tcPr>
            <w:tcW w:w="39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327220" w14:textId="77777777" w:rsidR="00916A1D" w:rsidRPr="0089118C" w:rsidRDefault="00916A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89118C">
              <w:rPr>
                <w:sz w:val="24"/>
                <w:szCs w:val="24"/>
              </w:rPr>
              <w:t>Povučena</w:t>
            </w:r>
            <w:proofErr w:type="spellEnd"/>
            <w:r w:rsidRPr="0089118C">
              <w:rPr>
                <w:sz w:val="24"/>
                <w:szCs w:val="24"/>
              </w:rPr>
              <w:t xml:space="preserve"> </w:t>
            </w:r>
            <w:proofErr w:type="spellStart"/>
            <w:r w:rsidRPr="0089118C">
              <w:rPr>
                <w:sz w:val="24"/>
                <w:szCs w:val="24"/>
              </w:rPr>
              <w:t>sredstva</w:t>
            </w:r>
            <w:proofErr w:type="spellEnd"/>
            <w:r w:rsidRPr="0089118C">
              <w:rPr>
                <w:sz w:val="24"/>
                <w:szCs w:val="24"/>
              </w:rPr>
              <w:t xml:space="preserve"> u</w:t>
            </w:r>
          </w:p>
          <w:p w14:paraId="0650F505" w14:textId="67D4929D" w:rsidR="00916A1D" w:rsidRPr="0089118C" w:rsidRDefault="00916A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9118C">
              <w:rPr>
                <w:sz w:val="24"/>
                <w:szCs w:val="24"/>
              </w:rPr>
              <w:t>1. - 6. 202</w:t>
            </w:r>
            <w:r w:rsidR="0089118C" w:rsidRPr="0089118C">
              <w:rPr>
                <w:sz w:val="24"/>
                <w:szCs w:val="24"/>
              </w:rPr>
              <w:t>4</w:t>
            </w:r>
            <w:r w:rsidRPr="0089118C">
              <w:rPr>
                <w:sz w:val="24"/>
                <w:szCs w:val="24"/>
              </w:rPr>
              <w:t xml:space="preserve">. </w:t>
            </w:r>
            <w:proofErr w:type="spellStart"/>
            <w:r w:rsidRPr="0089118C">
              <w:rPr>
                <w:sz w:val="24"/>
                <w:szCs w:val="24"/>
              </w:rPr>
              <w:t>godini</w:t>
            </w:r>
            <w:proofErr w:type="spellEnd"/>
            <w:r w:rsidRPr="0089118C">
              <w:rPr>
                <w:sz w:val="24"/>
                <w:szCs w:val="24"/>
              </w:rPr>
              <w:t xml:space="preserve"> </w:t>
            </w:r>
          </w:p>
          <w:p w14:paraId="6AD4678D" w14:textId="77777777" w:rsidR="00916A1D" w:rsidRPr="0089118C" w:rsidRDefault="00916A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9118C">
              <w:rPr>
                <w:sz w:val="24"/>
                <w:szCs w:val="24"/>
              </w:rPr>
              <w:t xml:space="preserve">(u </w:t>
            </w:r>
            <w:proofErr w:type="spellStart"/>
            <w:r w:rsidRPr="0089118C">
              <w:rPr>
                <w:sz w:val="24"/>
                <w:szCs w:val="24"/>
              </w:rPr>
              <w:t>eurima</w:t>
            </w:r>
            <w:proofErr w:type="spellEnd"/>
            <w:r w:rsidRPr="0089118C">
              <w:rPr>
                <w:sz w:val="24"/>
                <w:szCs w:val="24"/>
              </w:rPr>
              <w:t>)</w:t>
            </w:r>
          </w:p>
        </w:tc>
        <w:tc>
          <w:tcPr>
            <w:tcW w:w="44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9588E7" w14:textId="45ED9027" w:rsidR="00916A1D" w:rsidRPr="0089118C" w:rsidRDefault="00916A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89118C">
              <w:rPr>
                <w:sz w:val="24"/>
                <w:szCs w:val="24"/>
              </w:rPr>
              <w:t>Ukupno</w:t>
            </w:r>
            <w:proofErr w:type="spellEnd"/>
            <w:r w:rsidRPr="0089118C">
              <w:rPr>
                <w:sz w:val="24"/>
                <w:szCs w:val="24"/>
              </w:rPr>
              <w:t xml:space="preserve"> </w:t>
            </w:r>
            <w:proofErr w:type="spellStart"/>
            <w:r w:rsidRPr="0089118C">
              <w:rPr>
                <w:sz w:val="24"/>
                <w:szCs w:val="24"/>
              </w:rPr>
              <w:t>povučena</w:t>
            </w:r>
            <w:proofErr w:type="spellEnd"/>
            <w:r w:rsidRPr="0089118C">
              <w:rPr>
                <w:sz w:val="24"/>
                <w:szCs w:val="24"/>
              </w:rPr>
              <w:t xml:space="preserve"> </w:t>
            </w:r>
            <w:proofErr w:type="spellStart"/>
            <w:r w:rsidRPr="0089118C">
              <w:rPr>
                <w:sz w:val="24"/>
                <w:szCs w:val="24"/>
              </w:rPr>
              <w:t>sredstva</w:t>
            </w:r>
            <w:proofErr w:type="spellEnd"/>
            <w:r w:rsidRPr="0089118C">
              <w:rPr>
                <w:sz w:val="24"/>
                <w:szCs w:val="24"/>
              </w:rPr>
              <w:t xml:space="preserve"> </w:t>
            </w:r>
            <w:proofErr w:type="spellStart"/>
            <w:r w:rsidRPr="0089118C">
              <w:rPr>
                <w:sz w:val="24"/>
                <w:szCs w:val="24"/>
              </w:rPr>
              <w:t>stanje</w:t>
            </w:r>
            <w:proofErr w:type="spellEnd"/>
            <w:r w:rsidRPr="0089118C">
              <w:rPr>
                <w:sz w:val="24"/>
                <w:szCs w:val="24"/>
              </w:rPr>
              <w:t xml:space="preserve"> </w:t>
            </w:r>
            <w:proofErr w:type="spellStart"/>
            <w:r w:rsidRPr="0089118C">
              <w:rPr>
                <w:sz w:val="24"/>
                <w:szCs w:val="24"/>
              </w:rPr>
              <w:t>na</w:t>
            </w:r>
            <w:proofErr w:type="spellEnd"/>
            <w:r w:rsidRPr="0089118C">
              <w:rPr>
                <w:sz w:val="24"/>
                <w:szCs w:val="24"/>
              </w:rPr>
              <w:t xml:space="preserve"> </w:t>
            </w:r>
            <w:proofErr w:type="gramStart"/>
            <w:r w:rsidRPr="0089118C">
              <w:rPr>
                <w:sz w:val="24"/>
                <w:szCs w:val="24"/>
              </w:rPr>
              <w:t>dan  30.06.202</w:t>
            </w:r>
            <w:r w:rsidR="0089118C" w:rsidRPr="0089118C">
              <w:rPr>
                <w:sz w:val="24"/>
                <w:szCs w:val="24"/>
              </w:rPr>
              <w:t>4</w:t>
            </w:r>
            <w:r w:rsidRPr="0089118C">
              <w:rPr>
                <w:sz w:val="24"/>
                <w:szCs w:val="24"/>
              </w:rPr>
              <w:t>.</w:t>
            </w:r>
            <w:proofErr w:type="gramEnd"/>
            <w:r w:rsidRPr="0089118C">
              <w:rPr>
                <w:sz w:val="24"/>
                <w:szCs w:val="24"/>
              </w:rPr>
              <w:t xml:space="preserve"> </w:t>
            </w:r>
          </w:p>
          <w:p w14:paraId="10B1E95A" w14:textId="77777777" w:rsidR="00916A1D" w:rsidRPr="0089118C" w:rsidRDefault="00916A1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9118C">
              <w:rPr>
                <w:sz w:val="24"/>
                <w:szCs w:val="24"/>
              </w:rPr>
              <w:t xml:space="preserve">(u </w:t>
            </w:r>
            <w:proofErr w:type="spellStart"/>
            <w:r w:rsidRPr="0089118C">
              <w:rPr>
                <w:sz w:val="24"/>
                <w:szCs w:val="24"/>
              </w:rPr>
              <w:t>eurima</w:t>
            </w:r>
            <w:proofErr w:type="spellEnd"/>
            <w:r w:rsidRPr="0089118C">
              <w:rPr>
                <w:sz w:val="24"/>
                <w:szCs w:val="24"/>
              </w:rPr>
              <w:t xml:space="preserve">) </w:t>
            </w:r>
          </w:p>
        </w:tc>
      </w:tr>
      <w:tr w:rsidR="0019024B" w:rsidRPr="000140F8" w14:paraId="07751C75" w14:textId="77777777" w:rsidTr="00492ED7">
        <w:trPr>
          <w:trHeight w:val="252"/>
        </w:trPr>
        <w:tc>
          <w:tcPr>
            <w:tcW w:w="257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A54812" w14:textId="77777777" w:rsidR="00916A1D" w:rsidRPr="000140F8" w:rsidRDefault="00916A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140F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4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CAAE3C" w14:textId="77777777" w:rsidR="00916A1D" w:rsidRPr="000140F8" w:rsidRDefault="00916A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140F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9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8B0984" w14:textId="77777777" w:rsidR="00916A1D" w:rsidRPr="000140F8" w:rsidRDefault="00916A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140F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3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F8DF01" w14:textId="77777777" w:rsidR="00916A1D" w:rsidRPr="000140F8" w:rsidRDefault="00916A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140F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4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8FD8DD" w14:textId="77777777" w:rsidR="00916A1D" w:rsidRPr="000140F8" w:rsidRDefault="00916A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140F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6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7F9CA2" w14:textId="77777777" w:rsidR="00916A1D" w:rsidRPr="000140F8" w:rsidRDefault="00916A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140F8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3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A8C08D" w14:textId="77777777" w:rsidR="00916A1D" w:rsidRPr="000140F8" w:rsidRDefault="00916A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140F8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8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EFC8ED" w14:textId="77777777" w:rsidR="00916A1D" w:rsidRPr="000140F8" w:rsidRDefault="00916A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140F8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8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FBEE8F" w14:textId="77777777" w:rsidR="00916A1D" w:rsidRPr="000140F8" w:rsidRDefault="00916A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140F8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1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FBC235" w14:textId="77777777" w:rsidR="00916A1D" w:rsidRPr="000140F8" w:rsidRDefault="00916A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140F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9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56586C" w14:textId="77777777" w:rsidR="00916A1D" w:rsidRPr="000140F8" w:rsidRDefault="00916A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140F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4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8B1A1A" w14:textId="77777777" w:rsidR="00916A1D" w:rsidRPr="000140F8" w:rsidRDefault="00916A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140F8">
              <w:rPr>
                <w:color w:val="000000"/>
                <w:sz w:val="24"/>
                <w:szCs w:val="24"/>
              </w:rPr>
              <w:t>12</w:t>
            </w:r>
          </w:p>
        </w:tc>
      </w:tr>
      <w:tr w:rsidR="0019024B" w:rsidRPr="000140F8" w14:paraId="3C388D41" w14:textId="77777777" w:rsidTr="00492ED7">
        <w:trPr>
          <w:trHeight w:val="641"/>
        </w:trPr>
        <w:tc>
          <w:tcPr>
            <w:tcW w:w="25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D17325" w14:textId="77777777" w:rsidR="00916A1D" w:rsidRPr="000140F8" w:rsidRDefault="00916A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140F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B2696" w14:textId="77777777" w:rsidR="00916A1D" w:rsidRPr="000140F8" w:rsidRDefault="00916A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421A9" w14:textId="77777777" w:rsidR="00916A1D" w:rsidRPr="000140F8" w:rsidRDefault="00916A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C09B7" w14:textId="77777777" w:rsidR="00916A1D" w:rsidRPr="000140F8" w:rsidRDefault="00916A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D8999" w14:textId="77777777" w:rsidR="00916A1D" w:rsidRPr="000140F8" w:rsidRDefault="00916A1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48BD2" w14:textId="77777777" w:rsidR="00916A1D" w:rsidRPr="000140F8" w:rsidRDefault="00916A1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4DDF0" w14:textId="77777777" w:rsidR="00916A1D" w:rsidRPr="000140F8" w:rsidRDefault="00916A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33A8C" w14:textId="77777777" w:rsidR="00916A1D" w:rsidRPr="000140F8" w:rsidRDefault="00916A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9D82A" w14:textId="77777777" w:rsidR="00916A1D" w:rsidRPr="000140F8" w:rsidRDefault="00916A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68BCB" w14:textId="77777777" w:rsidR="00916A1D" w:rsidRPr="000140F8" w:rsidRDefault="00916A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D97A1" w14:textId="77777777" w:rsidR="00916A1D" w:rsidRPr="000140F8" w:rsidRDefault="00916A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4ECDC2" w14:textId="77777777" w:rsidR="00916A1D" w:rsidRPr="000140F8" w:rsidRDefault="00916A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9024B" w:rsidRPr="000140F8" w14:paraId="263689F1" w14:textId="77777777" w:rsidTr="00492ED7">
        <w:trPr>
          <w:trHeight w:val="641"/>
        </w:trPr>
        <w:tc>
          <w:tcPr>
            <w:tcW w:w="25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8FC12A" w14:textId="77777777" w:rsidR="00916A1D" w:rsidRPr="000140F8" w:rsidRDefault="00916A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140F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25E33" w14:textId="77777777" w:rsidR="00916A1D" w:rsidRPr="000140F8" w:rsidRDefault="00916A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47A42" w14:textId="77777777" w:rsidR="00916A1D" w:rsidRPr="000140F8" w:rsidRDefault="00916A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30481" w14:textId="77777777" w:rsidR="00916A1D" w:rsidRPr="000140F8" w:rsidRDefault="00916A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08A20" w14:textId="77777777" w:rsidR="00916A1D" w:rsidRPr="000140F8" w:rsidRDefault="00916A1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FCF7B" w14:textId="77777777" w:rsidR="00916A1D" w:rsidRPr="000140F8" w:rsidRDefault="00916A1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78411" w14:textId="77777777" w:rsidR="00916A1D" w:rsidRPr="000140F8" w:rsidRDefault="00916A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2469C" w14:textId="77777777" w:rsidR="00916A1D" w:rsidRPr="000140F8" w:rsidRDefault="00916A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B9E9F" w14:textId="77777777" w:rsidR="00916A1D" w:rsidRPr="000140F8" w:rsidRDefault="00916A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10C55" w14:textId="77777777" w:rsidR="00916A1D" w:rsidRPr="000140F8" w:rsidRDefault="00916A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72F929" w14:textId="77777777" w:rsidR="00916A1D" w:rsidRPr="000140F8" w:rsidRDefault="00916A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CD8365" w14:textId="77777777" w:rsidR="00916A1D" w:rsidRPr="000140F8" w:rsidRDefault="00916A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14:paraId="43C90427" w14:textId="77777777" w:rsidR="00916A1D" w:rsidRPr="000140F8" w:rsidRDefault="00916A1D" w:rsidP="00916A1D">
      <w:pPr>
        <w:rPr>
          <w:kern w:val="2"/>
          <w:sz w:val="24"/>
          <w:szCs w:val="24"/>
          <w14:ligatures w14:val="standardContextual"/>
        </w:rPr>
      </w:pPr>
    </w:p>
    <w:p w14:paraId="3302BD89" w14:textId="77777777" w:rsidR="009D66B3" w:rsidRPr="000140F8" w:rsidRDefault="009D66B3" w:rsidP="009D66B3">
      <w:pPr>
        <w:pStyle w:val="Default"/>
        <w:jc w:val="both"/>
        <w:rPr>
          <w:b/>
          <w:bCs/>
        </w:rPr>
      </w:pPr>
    </w:p>
    <w:p w14:paraId="76BEFF1A" w14:textId="7B59E38F" w:rsidR="009D66B3" w:rsidRPr="00492ED7" w:rsidRDefault="009D66B3" w:rsidP="009D66B3">
      <w:pPr>
        <w:jc w:val="both"/>
        <w:rPr>
          <w:sz w:val="24"/>
          <w:szCs w:val="24"/>
          <w:lang w:eastAsia="hr-HR"/>
        </w:rPr>
      </w:pPr>
      <w:r w:rsidRPr="00492ED7">
        <w:rPr>
          <w:sz w:val="24"/>
          <w:szCs w:val="24"/>
          <w:lang w:eastAsia="hr-HR"/>
        </w:rPr>
        <w:lastRenderedPageBreak/>
        <w:t xml:space="preserve">U </w:t>
      </w:r>
      <w:proofErr w:type="spellStart"/>
      <w:r w:rsidRPr="00492ED7">
        <w:rPr>
          <w:sz w:val="24"/>
          <w:szCs w:val="24"/>
          <w:lang w:eastAsia="hr-HR"/>
        </w:rPr>
        <w:t>razdoblju</w:t>
      </w:r>
      <w:proofErr w:type="spellEnd"/>
      <w:r w:rsidRPr="00492ED7">
        <w:rPr>
          <w:sz w:val="24"/>
          <w:szCs w:val="24"/>
          <w:lang w:eastAsia="hr-HR"/>
        </w:rPr>
        <w:t xml:space="preserve"> od 1. </w:t>
      </w:r>
      <w:proofErr w:type="spellStart"/>
      <w:r w:rsidRPr="00492ED7">
        <w:rPr>
          <w:sz w:val="24"/>
          <w:szCs w:val="24"/>
          <w:lang w:eastAsia="hr-HR"/>
        </w:rPr>
        <w:t>siječnja</w:t>
      </w:r>
      <w:proofErr w:type="spellEnd"/>
      <w:r w:rsidRPr="00492ED7">
        <w:rPr>
          <w:sz w:val="24"/>
          <w:szCs w:val="24"/>
          <w:lang w:eastAsia="hr-HR"/>
        </w:rPr>
        <w:t xml:space="preserve"> do </w:t>
      </w:r>
      <w:proofErr w:type="gramStart"/>
      <w:r w:rsidRPr="00492ED7">
        <w:rPr>
          <w:sz w:val="24"/>
          <w:szCs w:val="24"/>
          <w:lang w:eastAsia="hr-HR"/>
        </w:rPr>
        <w:t>3</w:t>
      </w:r>
      <w:r w:rsidR="00911FBE">
        <w:rPr>
          <w:sz w:val="24"/>
          <w:szCs w:val="24"/>
          <w:lang w:eastAsia="hr-HR"/>
        </w:rPr>
        <w:t>1</w:t>
      </w:r>
      <w:r w:rsidRPr="00492ED7">
        <w:rPr>
          <w:sz w:val="24"/>
          <w:szCs w:val="24"/>
          <w:lang w:eastAsia="hr-HR"/>
        </w:rPr>
        <w:t>.</w:t>
      </w:r>
      <w:r w:rsidR="00911FBE">
        <w:rPr>
          <w:sz w:val="24"/>
          <w:szCs w:val="24"/>
          <w:lang w:eastAsia="hr-HR"/>
        </w:rPr>
        <w:t>prosinca</w:t>
      </w:r>
      <w:proofErr w:type="gramEnd"/>
      <w:r w:rsidRPr="00492ED7">
        <w:rPr>
          <w:sz w:val="24"/>
          <w:szCs w:val="24"/>
          <w:lang w:eastAsia="hr-HR"/>
        </w:rPr>
        <w:t xml:space="preserve"> 2024. Centar za </w:t>
      </w:r>
      <w:proofErr w:type="spellStart"/>
      <w:r w:rsidRPr="00492ED7">
        <w:rPr>
          <w:sz w:val="24"/>
          <w:szCs w:val="24"/>
          <w:lang w:eastAsia="hr-HR"/>
        </w:rPr>
        <w:t>pružanje</w:t>
      </w:r>
      <w:proofErr w:type="spellEnd"/>
      <w:r w:rsidRPr="00492ED7">
        <w:rPr>
          <w:sz w:val="24"/>
          <w:szCs w:val="24"/>
          <w:lang w:eastAsia="hr-HR"/>
        </w:rPr>
        <w:t xml:space="preserve"> </w:t>
      </w:r>
      <w:proofErr w:type="spellStart"/>
      <w:r w:rsidRPr="00492ED7">
        <w:rPr>
          <w:sz w:val="24"/>
          <w:szCs w:val="24"/>
          <w:lang w:eastAsia="hr-HR"/>
        </w:rPr>
        <w:t>usluga</w:t>
      </w:r>
      <w:proofErr w:type="spellEnd"/>
      <w:r w:rsidRPr="00492ED7">
        <w:rPr>
          <w:sz w:val="24"/>
          <w:szCs w:val="24"/>
          <w:lang w:eastAsia="hr-HR"/>
        </w:rPr>
        <w:t xml:space="preserve"> u </w:t>
      </w:r>
      <w:proofErr w:type="spellStart"/>
      <w:r w:rsidRPr="00492ED7">
        <w:rPr>
          <w:sz w:val="24"/>
          <w:szCs w:val="24"/>
          <w:lang w:eastAsia="hr-HR"/>
        </w:rPr>
        <w:t>zajednici</w:t>
      </w:r>
      <w:proofErr w:type="spellEnd"/>
      <w:r w:rsidRPr="00492ED7">
        <w:rPr>
          <w:sz w:val="24"/>
          <w:szCs w:val="24"/>
          <w:lang w:eastAsia="hr-HR"/>
        </w:rPr>
        <w:t xml:space="preserve"> Ivana </w:t>
      </w:r>
      <w:proofErr w:type="spellStart"/>
      <w:r w:rsidRPr="00492ED7">
        <w:rPr>
          <w:sz w:val="24"/>
          <w:szCs w:val="24"/>
          <w:lang w:eastAsia="hr-HR"/>
        </w:rPr>
        <w:t>Brlić</w:t>
      </w:r>
      <w:proofErr w:type="spellEnd"/>
      <w:r w:rsidRPr="00492ED7">
        <w:rPr>
          <w:sz w:val="24"/>
          <w:szCs w:val="24"/>
          <w:lang w:eastAsia="hr-HR"/>
        </w:rPr>
        <w:t xml:space="preserve"> </w:t>
      </w:r>
      <w:proofErr w:type="spellStart"/>
      <w:proofErr w:type="gramStart"/>
      <w:r w:rsidRPr="00492ED7">
        <w:rPr>
          <w:sz w:val="24"/>
          <w:szCs w:val="24"/>
          <w:lang w:eastAsia="hr-HR"/>
        </w:rPr>
        <w:t>Mažuranić</w:t>
      </w:r>
      <w:proofErr w:type="spellEnd"/>
      <w:r w:rsidRPr="00492ED7">
        <w:rPr>
          <w:sz w:val="24"/>
          <w:szCs w:val="24"/>
          <w:lang w:eastAsia="hr-HR"/>
        </w:rPr>
        <w:t xml:space="preserve">  </w:t>
      </w:r>
      <w:proofErr w:type="spellStart"/>
      <w:r w:rsidRPr="00492ED7">
        <w:rPr>
          <w:sz w:val="24"/>
          <w:szCs w:val="24"/>
          <w:lang w:eastAsia="hr-HR"/>
        </w:rPr>
        <w:t>nije</w:t>
      </w:r>
      <w:proofErr w:type="spellEnd"/>
      <w:proofErr w:type="gramEnd"/>
      <w:r w:rsidRPr="00492ED7">
        <w:rPr>
          <w:sz w:val="24"/>
          <w:szCs w:val="24"/>
          <w:lang w:eastAsia="hr-HR"/>
        </w:rPr>
        <w:t xml:space="preserve"> se </w:t>
      </w:r>
      <w:proofErr w:type="spellStart"/>
      <w:r w:rsidRPr="00492ED7">
        <w:rPr>
          <w:sz w:val="24"/>
          <w:szCs w:val="24"/>
          <w:lang w:eastAsia="hr-HR"/>
        </w:rPr>
        <w:t>zaduživao</w:t>
      </w:r>
      <w:proofErr w:type="spellEnd"/>
      <w:r w:rsidRPr="00492ED7">
        <w:rPr>
          <w:sz w:val="24"/>
          <w:szCs w:val="24"/>
          <w:lang w:eastAsia="hr-HR"/>
        </w:rPr>
        <w:t xml:space="preserve"> </w:t>
      </w:r>
      <w:proofErr w:type="spellStart"/>
      <w:r w:rsidRPr="00492ED7">
        <w:rPr>
          <w:sz w:val="24"/>
          <w:szCs w:val="24"/>
          <w:lang w:eastAsia="hr-HR"/>
        </w:rPr>
        <w:t>na</w:t>
      </w:r>
      <w:proofErr w:type="spellEnd"/>
      <w:r w:rsidRPr="00492ED7">
        <w:rPr>
          <w:sz w:val="24"/>
          <w:szCs w:val="24"/>
          <w:lang w:eastAsia="hr-HR"/>
        </w:rPr>
        <w:t xml:space="preserve"> </w:t>
      </w:r>
      <w:proofErr w:type="spellStart"/>
      <w:r w:rsidRPr="00492ED7">
        <w:rPr>
          <w:sz w:val="24"/>
          <w:szCs w:val="24"/>
          <w:lang w:eastAsia="hr-HR"/>
        </w:rPr>
        <w:t>domaćem</w:t>
      </w:r>
      <w:proofErr w:type="spellEnd"/>
      <w:r w:rsidRPr="00492ED7">
        <w:rPr>
          <w:sz w:val="24"/>
          <w:szCs w:val="24"/>
          <w:lang w:eastAsia="hr-HR"/>
        </w:rPr>
        <w:t xml:space="preserve"> </w:t>
      </w:r>
      <w:proofErr w:type="spellStart"/>
      <w:r w:rsidRPr="00492ED7">
        <w:rPr>
          <w:sz w:val="24"/>
          <w:szCs w:val="24"/>
          <w:lang w:eastAsia="hr-HR"/>
        </w:rPr>
        <w:t>i</w:t>
      </w:r>
      <w:proofErr w:type="spellEnd"/>
      <w:r w:rsidRPr="00492ED7">
        <w:rPr>
          <w:sz w:val="24"/>
          <w:szCs w:val="24"/>
          <w:lang w:eastAsia="hr-HR"/>
        </w:rPr>
        <w:t xml:space="preserve"> </w:t>
      </w:r>
      <w:proofErr w:type="spellStart"/>
      <w:r w:rsidRPr="00492ED7">
        <w:rPr>
          <w:sz w:val="24"/>
          <w:szCs w:val="24"/>
          <w:lang w:eastAsia="hr-HR"/>
        </w:rPr>
        <w:t>stranom</w:t>
      </w:r>
      <w:proofErr w:type="spellEnd"/>
      <w:r w:rsidRPr="00492ED7">
        <w:rPr>
          <w:sz w:val="24"/>
          <w:szCs w:val="24"/>
          <w:lang w:eastAsia="hr-HR"/>
        </w:rPr>
        <w:t xml:space="preserve"> </w:t>
      </w:r>
      <w:proofErr w:type="spellStart"/>
      <w:r w:rsidRPr="00492ED7">
        <w:rPr>
          <w:sz w:val="24"/>
          <w:szCs w:val="24"/>
          <w:lang w:eastAsia="hr-HR"/>
        </w:rPr>
        <w:t>tržištu</w:t>
      </w:r>
      <w:proofErr w:type="spellEnd"/>
      <w:r w:rsidRPr="00492ED7">
        <w:rPr>
          <w:sz w:val="24"/>
          <w:szCs w:val="24"/>
          <w:lang w:eastAsia="hr-HR"/>
        </w:rPr>
        <w:t xml:space="preserve"> </w:t>
      </w:r>
      <w:proofErr w:type="spellStart"/>
      <w:r w:rsidRPr="00492ED7">
        <w:rPr>
          <w:sz w:val="24"/>
          <w:szCs w:val="24"/>
          <w:lang w:eastAsia="hr-HR"/>
        </w:rPr>
        <w:t>novca</w:t>
      </w:r>
      <w:proofErr w:type="spellEnd"/>
      <w:r w:rsidRPr="00492ED7">
        <w:rPr>
          <w:sz w:val="24"/>
          <w:szCs w:val="24"/>
          <w:lang w:eastAsia="hr-HR"/>
        </w:rPr>
        <w:t xml:space="preserve"> </w:t>
      </w:r>
      <w:proofErr w:type="spellStart"/>
      <w:r w:rsidRPr="00492ED7">
        <w:rPr>
          <w:sz w:val="24"/>
          <w:szCs w:val="24"/>
          <w:lang w:eastAsia="hr-HR"/>
        </w:rPr>
        <w:t>i</w:t>
      </w:r>
      <w:proofErr w:type="spellEnd"/>
      <w:r w:rsidRPr="00492ED7">
        <w:rPr>
          <w:sz w:val="24"/>
          <w:szCs w:val="24"/>
          <w:lang w:eastAsia="hr-HR"/>
        </w:rPr>
        <w:t xml:space="preserve"> </w:t>
      </w:r>
      <w:proofErr w:type="spellStart"/>
      <w:r w:rsidRPr="00492ED7">
        <w:rPr>
          <w:sz w:val="24"/>
          <w:szCs w:val="24"/>
          <w:lang w:eastAsia="hr-HR"/>
        </w:rPr>
        <w:t>kapitala</w:t>
      </w:r>
      <w:proofErr w:type="spellEnd"/>
      <w:r w:rsidRPr="00492ED7">
        <w:rPr>
          <w:sz w:val="24"/>
          <w:szCs w:val="24"/>
          <w:lang w:eastAsia="hr-HR"/>
        </w:rPr>
        <w:t xml:space="preserve">, </w:t>
      </w:r>
      <w:proofErr w:type="spellStart"/>
      <w:r w:rsidRPr="00492ED7">
        <w:rPr>
          <w:sz w:val="24"/>
          <w:szCs w:val="24"/>
          <w:lang w:eastAsia="hr-HR"/>
        </w:rPr>
        <w:t>te</w:t>
      </w:r>
      <w:proofErr w:type="spellEnd"/>
      <w:r w:rsidRPr="00492ED7">
        <w:rPr>
          <w:sz w:val="24"/>
          <w:szCs w:val="24"/>
          <w:lang w:eastAsia="hr-HR"/>
        </w:rPr>
        <w:t xml:space="preserve"> </w:t>
      </w:r>
      <w:proofErr w:type="spellStart"/>
      <w:r w:rsidRPr="00492ED7">
        <w:rPr>
          <w:sz w:val="24"/>
          <w:szCs w:val="24"/>
          <w:lang w:eastAsia="hr-HR"/>
        </w:rPr>
        <w:t>stoga</w:t>
      </w:r>
      <w:proofErr w:type="spellEnd"/>
      <w:r w:rsidRPr="00492ED7">
        <w:rPr>
          <w:sz w:val="24"/>
          <w:szCs w:val="24"/>
          <w:lang w:eastAsia="hr-HR"/>
        </w:rPr>
        <w:t xml:space="preserve"> </w:t>
      </w:r>
      <w:proofErr w:type="spellStart"/>
      <w:r w:rsidRPr="00492ED7">
        <w:rPr>
          <w:sz w:val="24"/>
          <w:szCs w:val="24"/>
          <w:lang w:eastAsia="hr-HR"/>
        </w:rPr>
        <w:t>nije</w:t>
      </w:r>
      <w:proofErr w:type="spellEnd"/>
      <w:r w:rsidRPr="00492ED7">
        <w:rPr>
          <w:sz w:val="24"/>
          <w:szCs w:val="24"/>
          <w:lang w:eastAsia="hr-HR"/>
        </w:rPr>
        <w:t xml:space="preserve"> </w:t>
      </w:r>
      <w:proofErr w:type="spellStart"/>
      <w:r w:rsidRPr="00492ED7">
        <w:rPr>
          <w:sz w:val="24"/>
          <w:szCs w:val="24"/>
          <w:lang w:eastAsia="hr-HR"/>
        </w:rPr>
        <w:t>bilo</w:t>
      </w:r>
      <w:proofErr w:type="spellEnd"/>
      <w:r w:rsidRPr="00492ED7">
        <w:rPr>
          <w:sz w:val="24"/>
          <w:szCs w:val="24"/>
          <w:lang w:eastAsia="hr-HR"/>
        </w:rPr>
        <w:t xml:space="preserve"> </w:t>
      </w:r>
      <w:proofErr w:type="spellStart"/>
      <w:r w:rsidRPr="00492ED7">
        <w:rPr>
          <w:sz w:val="24"/>
          <w:szCs w:val="24"/>
          <w:lang w:eastAsia="hr-HR"/>
        </w:rPr>
        <w:t>potrebe</w:t>
      </w:r>
      <w:proofErr w:type="spellEnd"/>
      <w:r w:rsidRPr="00492ED7">
        <w:rPr>
          <w:sz w:val="24"/>
          <w:szCs w:val="24"/>
          <w:lang w:eastAsia="hr-HR"/>
        </w:rPr>
        <w:t xml:space="preserve"> </w:t>
      </w:r>
      <w:proofErr w:type="spellStart"/>
      <w:r w:rsidRPr="00492ED7">
        <w:rPr>
          <w:sz w:val="24"/>
          <w:szCs w:val="24"/>
          <w:lang w:eastAsia="hr-HR"/>
        </w:rPr>
        <w:t>izraditi</w:t>
      </w:r>
      <w:proofErr w:type="spellEnd"/>
      <w:r w:rsidRPr="00492ED7">
        <w:rPr>
          <w:sz w:val="24"/>
          <w:szCs w:val="24"/>
          <w:lang w:eastAsia="hr-HR"/>
        </w:rPr>
        <w:t xml:space="preserve"> </w:t>
      </w:r>
      <w:proofErr w:type="spellStart"/>
      <w:r w:rsidRPr="00492ED7">
        <w:rPr>
          <w:sz w:val="24"/>
          <w:szCs w:val="24"/>
          <w:lang w:eastAsia="hr-HR"/>
        </w:rPr>
        <w:t>izvještaj</w:t>
      </w:r>
      <w:proofErr w:type="spellEnd"/>
      <w:r w:rsidRPr="00492ED7">
        <w:rPr>
          <w:sz w:val="24"/>
          <w:szCs w:val="24"/>
          <w:lang w:eastAsia="hr-HR"/>
        </w:rPr>
        <w:t xml:space="preserve"> o </w:t>
      </w:r>
      <w:proofErr w:type="spellStart"/>
      <w:r w:rsidRPr="00492ED7">
        <w:rPr>
          <w:sz w:val="24"/>
          <w:szCs w:val="24"/>
          <w:lang w:eastAsia="hr-HR"/>
        </w:rPr>
        <w:t>istom</w:t>
      </w:r>
      <w:proofErr w:type="spellEnd"/>
      <w:r w:rsidRPr="00492ED7">
        <w:rPr>
          <w:sz w:val="24"/>
          <w:szCs w:val="24"/>
          <w:lang w:eastAsia="hr-HR"/>
        </w:rPr>
        <w:t xml:space="preserve">, a gore </w:t>
      </w:r>
      <w:proofErr w:type="spellStart"/>
      <w:r w:rsidRPr="00492ED7">
        <w:rPr>
          <w:sz w:val="24"/>
          <w:szCs w:val="24"/>
          <w:lang w:eastAsia="hr-HR"/>
        </w:rPr>
        <w:t>navedene</w:t>
      </w:r>
      <w:proofErr w:type="spellEnd"/>
      <w:r w:rsidRPr="00492ED7">
        <w:rPr>
          <w:sz w:val="24"/>
          <w:szCs w:val="24"/>
          <w:lang w:eastAsia="hr-HR"/>
        </w:rPr>
        <w:t xml:space="preserve">  </w:t>
      </w:r>
      <w:proofErr w:type="spellStart"/>
      <w:r w:rsidRPr="00492ED7">
        <w:rPr>
          <w:sz w:val="24"/>
          <w:szCs w:val="24"/>
          <w:lang w:eastAsia="hr-HR"/>
        </w:rPr>
        <w:t>tablice</w:t>
      </w:r>
      <w:proofErr w:type="spellEnd"/>
      <w:r w:rsidRPr="00492ED7">
        <w:rPr>
          <w:sz w:val="24"/>
          <w:szCs w:val="24"/>
          <w:lang w:eastAsia="hr-HR"/>
        </w:rPr>
        <w:t xml:space="preserve"> su </w:t>
      </w:r>
      <w:proofErr w:type="spellStart"/>
      <w:r w:rsidRPr="00492ED7">
        <w:rPr>
          <w:sz w:val="24"/>
          <w:szCs w:val="24"/>
          <w:lang w:eastAsia="hr-HR"/>
        </w:rPr>
        <w:t>prazne</w:t>
      </w:r>
      <w:proofErr w:type="spellEnd"/>
      <w:r w:rsidRPr="00492ED7">
        <w:rPr>
          <w:sz w:val="24"/>
          <w:szCs w:val="24"/>
          <w:lang w:eastAsia="hr-HR"/>
        </w:rPr>
        <w:t>.</w:t>
      </w:r>
    </w:p>
    <w:p w14:paraId="184D7099" w14:textId="77777777" w:rsidR="009D66B3" w:rsidRPr="00492ED7" w:rsidRDefault="009D66B3" w:rsidP="009D66B3">
      <w:pPr>
        <w:jc w:val="both"/>
        <w:rPr>
          <w:sz w:val="24"/>
          <w:szCs w:val="24"/>
          <w:lang w:eastAsia="hr-HR"/>
        </w:rPr>
      </w:pPr>
    </w:p>
    <w:p w14:paraId="110C93B0" w14:textId="77777777" w:rsidR="000243E3" w:rsidRPr="00492ED7" w:rsidRDefault="000243E3" w:rsidP="00B838FB">
      <w:pPr>
        <w:jc w:val="both"/>
        <w:rPr>
          <w:sz w:val="24"/>
          <w:szCs w:val="24"/>
        </w:rPr>
      </w:pPr>
    </w:p>
    <w:p w14:paraId="1D61A7DD" w14:textId="6F31C112" w:rsidR="000243E3" w:rsidRPr="00492ED7" w:rsidRDefault="000243E3" w:rsidP="00B838FB">
      <w:pPr>
        <w:jc w:val="both"/>
        <w:rPr>
          <w:sz w:val="24"/>
          <w:szCs w:val="24"/>
        </w:rPr>
      </w:pPr>
    </w:p>
    <w:p w14:paraId="0D025D0A" w14:textId="77777777" w:rsidR="000243E3" w:rsidRPr="00492ED7" w:rsidRDefault="000243E3" w:rsidP="00B838FB">
      <w:pPr>
        <w:jc w:val="both"/>
        <w:rPr>
          <w:sz w:val="24"/>
          <w:szCs w:val="24"/>
        </w:rPr>
      </w:pPr>
    </w:p>
    <w:p w14:paraId="624FBB5A" w14:textId="77777777" w:rsidR="000243E3" w:rsidRPr="00492ED7" w:rsidRDefault="000243E3" w:rsidP="00B838FB">
      <w:pPr>
        <w:jc w:val="both"/>
        <w:rPr>
          <w:sz w:val="24"/>
          <w:szCs w:val="24"/>
        </w:rPr>
      </w:pPr>
    </w:p>
    <w:p w14:paraId="702E003E" w14:textId="142BD8BF" w:rsidR="00B838FB" w:rsidRDefault="00F0409B" w:rsidP="00B838FB">
      <w:pPr>
        <w:jc w:val="both"/>
        <w:rPr>
          <w:sz w:val="24"/>
          <w:szCs w:val="24"/>
          <w:lang w:eastAsia="hr-HR"/>
        </w:rPr>
      </w:pPr>
      <w:r w:rsidRPr="00492ED7">
        <w:rPr>
          <w:sz w:val="24"/>
          <w:szCs w:val="24"/>
        </w:rPr>
        <w:t xml:space="preserve">        </w:t>
      </w:r>
      <w:proofErr w:type="spellStart"/>
      <w:proofErr w:type="gramStart"/>
      <w:r w:rsidR="00B838FB" w:rsidRPr="00492ED7">
        <w:rPr>
          <w:sz w:val="24"/>
          <w:szCs w:val="24"/>
          <w:lang w:eastAsia="hr-HR"/>
        </w:rPr>
        <w:t>Izradila</w:t>
      </w:r>
      <w:proofErr w:type="spellEnd"/>
      <w:r w:rsidR="00B838FB" w:rsidRPr="00492ED7">
        <w:rPr>
          <w:sz w:val="24"/>
          <w:szCs w:val="24"/>
          <w:lang w:eastAsia="hr-HR"/>
        </w:rPr>
        <w:t xml:space="preserve"> :</w:t>
      </w:r>
      <w:proofErr w:type="gramEnd"/>
      <w:r w:rsidR="00B838FB" w:rsidRPr="00492ED7">
        <w:rPr>
          <w:sz w:val="24"/>
          <w:szCs w:val="24"/>
          <w:lang w:eastAsia="hr-HR"/>
        </w:rPr>
        <w:t xml:space="preserve">  </w:t>
      </w:r>
      <w:r w:rsidR="00492ED7">
        <w:rPr>
          <w:sz w:val="24"/>
          <w:szCs w:val="24"/>
          <w:lang w:eastAsia="hr-HR"/>
        </w:rPr>
        <w:t xml:space="preserve"> </w:t>
      </w:r>
      <w:r w:rsidR="00B838FB" w:rsidRPr="00492ED7">
        <w:rPr>
          <w:sz w:val="24"/>
          <w:szCs w:val="24"/>
          <w:lang w:eastAsia="hr-HR"/>
        </w:rPr>
        <w:t xml:space="preserve"> </w:t>
      </w:r>
      <w:proofErr w:type="spellStart"/>
      <w:r w:rsidR="00B838FB" w:rsidRPr="00492ED7">
        <w:rPr>
          <w:sz w:val="24"/>
          <w:szCs w:val="24"/>
          <w:lang w:eastAsia="hr-HR"/>
        </w:rPr>
        <w:t>Šef</w:t>
      </w:r>
      <w:proofErr w:type="spellEnd"/>
      <w:r w:rsidR="00B838FB" w:rsidRPr="00492ED7">
        <w:rPr>
          <w:sz w:val="24"/>
          <w:szCs w:val="24"/>
          <w:lang w:eastAsia="hr-HR"/>
        </w:rPr>
        <w:t xml:space="preserve"> </w:t>
      </w:r>
      <w:proofErr w:type="spellStart"/>
      <w:r w:rsidR="00B838FB" w:rsidRPr="00492ED7">
        <w:rPr>
          <w:sz w:val="24"/>
          <w:szCs w:val="24"/>
          <w:lang w:eastAsia="hr-HR"/>
        </w:rPr>
        <w:t>računovodstva</w:t>
      </w:r>
      <w:proofErr w:type="spellEnd"/>
      <w:r w:rsidR="00B838FB" w:rsidRPr="00492ED7">
        <w:rPr>
          <w:sz w:val="24"/>
          <w:szCs w:val="24"/>
          <w:lang w:eastAsia="hr-HR"/>
        </w:rPr>
        <w:t xml:space="preserve">:                                                         </w:t>
      </w:r>
      <w:proofErr w:type="spellStart"/>
      <w:r w:rsidR="00B838FB" w:rsidRPr="00492ED7">
        <w:rPr>
          <w:sz w:val="24"/>
          <w:szCs w:val="24"/>
          <w:lang w:eastAsia="hr-HR"/>
        </w:rPr>
        <w:t>Ravnateljica</w:t>
      </w:r>
      <w:proofErr w:type="spellEnd"/>
      <w:r w:rsidR="00B838FB" w:rsidRPr="00492ED7">
        <w:rPr>
          <w:sz w:val="24"/>
          <w:szCs w:val="24"/>
          <w:lang w:eastAsia="hr-HR"/>
        </w:rPr>
        <w:t>:</w:t>
      </w:r>
    </w:p>
    <w:p w14:paraId="1E3A410B" w14:textId="77777777" w:rsidR="00492ED7" w:rsidRPr="00492ED7" w:rsidRDefault="00492ED7" w:rsidP="00B838FB">
      <w:pPr>
        <w:jc w:val="both"/>
        <w:rPr>
          <w:sz w:val="24"/>
          <w:szCs w:val="24"/>
          <w:lang w:val="hr-HR" w:eastAsia="hr-HR"/>
        </w:rPr>
      </w:pPr>
    </w:p>
    <w:p w14:paraId="2FCC2CC1" w14:textId="0C63FB46" w:rsidR="00B838FB" w:rsidRDefault="00B838FB" w:rsidP="00B838FB">
      <w:pPr>
        <w:jc w:val="both"/>
        <w:rPr>
          <w:sz w:val="24"/>
          <w:szCs w:val="24"/>
          <w:lang w:eastAsia="hr-HR"/>
        </w:rPr>
      </w:pPr>
      <w:r w:rsidRPr="00492ED7">
        <w:rPr>
          <w:sz w:val="24"/>
          <w:szCs w:val="24"/>
          <w:lang w:eastAsia="hr-HR"/>
        </w:rPr>
        <w:t xml:space="preserve">                         Talija Rodić, </w:t>
      </w:r>
      <w:proofErr w:type="spellStart"/>
      <w:r w:rsidRPr="00492ED7">
        <w:rPr>
          <w:sz w:val="24"/>
          <w:szCs w:val="24"/>
          <w:lang w:eastAsia="hr-HR"/>
        </w:rPr>
        <w:t>dipl.oec</w:t>
      </w:r>
      <w:proofErr w:type="spellEnd"/>
      <w:r w:rsidRPr="00492ED7">
        <w:rPr>
          <w:sz w:val="24"/>
          <w:szCs w:val="24"/>
          <w:lang w:eastAsia="hr-HR"/>
        </w:rPr>
        <w:t xml:space="preserve">.                                            Suzana Mravinac, </w:t>
      </w:r>
      <w:proofErr w:type="spellStart"/>
      <w:proofErr w:type="gramStart"/>
      <w:r w:rsidRPr="00492ED7">
        <w:rPr>
          <w:sz w:val="24"/>
          <w:szCs w:val="24"/>
          <w:lang w:eastAsia="hr-HR"/>
        </w:rPr>
        <w:t>prof.psih</w:t>
      </w:r>
      <w:proofErr w:type="spellEnd"/>
      <w:proofErr w:type="gramEnd"/>
      <w:r w:rsidRPr="00492ED7">
        <w:rPr>
          <w:sz w:val="24"/>
          <w:szCs w:val="24"/>
          <w:lang w:eastAsia="hr-HR"/>
        </w:rPr>
        <w:t>.</w:t>
      </w:r>
    </w:p>
    <w:p w14:paraId="1C0003C0" w14:textId="49FF12E9" w:rsidR="00492ED7" w:rsidRPr="00492ED7" w:rsidRDefault="00492ED7" w:rsidP="00B838FB">
      <w:pPr>
        <w:jc w:val="both"/>
        <w:rPr>
          <w:sz w:val="24"/>
          <w:szCs w:val="24"/>
          <w:lang w:eastAsia="hr-HR"/>
        </w:rPr>
      </w:pPr>
      <w:r>
        <w:rPr>
          <w:sz w:val="24"/>
          <w:szCs w:val="24"/>
          <w:lang w:eastAsia="hr-HR"/>
        </w:rPr>
        <w:t xml:space="preserve">                                                                                                             </w:t>
      </w:r>
      <w:proofErr w:type="spellStart"/>
      <w:r>
        <w:rPr>
          <w:sz w:val="24"/>
          <w:szCs w:val="24"/>
          <w:lang w:eastAsia="hr-HR"/>
        </w:rPr>
        <w:t>univ.spec.sanit.publ</w:t>
      </w:r>
      <w:proofErr w:type="spellEnd"/>
      <w:r>
        <w:rPr>
          <w:sz w:val="24"/>
          <w:szCs w:val="24"/>
          <w:lang w:eastAsia="hr-HR"/>
        </w:rPr>
        <w:t xml:space="preserve">.               </w:t>
      </w:r>
    </w:p>
    <w:p w14:paraId="4DF968C9" w14:textId="240CFC80" w:rsidR="00F0409B" w:rsidRPr="00492ED7" w:rsidRDefault="00B838FB" w:rsidP="00492ED7">
      <w:pPr>
        <w:jc w:val="both"/>
        <w:rPr>
          <w:sz w:val="24"/>
          <w:szCs w:val="24"/>
        </w:rPr>
      </w:pPr>
      <w:r w:rsidRPr="00492ED7">
        <w:rPr>
          <w:sz w:val="24"/>
          <w:szCs w:val="24"/>
          <w:lang w:eastAsia="hr-HR"/>
        </w:rPr>
        <w:t xml:space="preserve">                                                                                                                          </w:t>
      </w:r>
      <w:r w:rsidR="00492ED7">
        <w:rPr>
          <w:sz w:val="24"/>
          <w:szCs w:val="24"/>
          <w:lang w:eastAsia="hr-HR"/>
        </w:rPr>
        <w:t xml:space="preserve">                   </w:t>
      </w:r>
    </w:p>
    <w:sectPr w:rsidR="00F0409B" w:rsidRPr="00492ED7" w:rsidSect="00FF103A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134" w:right="1418" w:bottom="567" w:left="1418" w:header="72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5C95D" w14:textId="77777777" w:rsidR="00CD6AE5" w:rsidRDefault="00CD6AE5">
      <w:r>
        <w:separator/>
      </w:r>
    </w:p>
  </w:endnote>
  <w:endnote w:type="continuationSeparator" w:id="0">
    <w:p w14:paraId="47DF86C9" w14:textId="77777777" w:rsidR="00CD6AE5" w:rsidRDefault="00CD6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88F83" w14:textId="77777777" w:rsidR="003C7A5A" w:rsidRDefault="003C7A5A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10360A">
      <w:rPr>
        <w:rStyle w:val="Brojstranice"/>
        <w:noProof/>
      </w:rPr>
      <w:t>4</w:t>
    </w:r>
    <w:r>
      <w:rPr>
        <w:rStyle w:val="Brojstranice"/>
      </w:rPr>
      <w:fldChar w:fldCharType="end"/>
    </w:r>
  </w:p>
  <w:p w14:paraId="38368A61" w14:textId="77777777" w:rsidR="003C7A5A" w:rsidRDefault="003C7A5A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2C075" w14:textId="77777777" w:rsidR="00687E9C" w:rsidRDefault="00687E9C">
    <w:pPr>
      <w:pStyle w:val="Podnoje"/>
      <w:jc w:val="center"/>
    </w:pPr>
  </w:p>
  <w:p w14:paraId="705E2F61" w14:textId="77777777" w:rsidR="00687E9C" w:rsidRDefault="00687E9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31D06" w14:textId="77777777" w:rsidR="00CD6AE5" w:rsidRDefault="00CD6AE5">
      <w:r>
        <w:separator/>
      </w:r>
    </w:p>
  </w:footnote>
  <w:footnote w:type="continuationSeparator" w:id="0">
    <w:p w14:paraId="0B396F95" w14:textId="77777777" w:rsidR="00CD6AE5" w:rsidRDefault="00CD6A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546E9" w14:textId="77777777" w:rsidR="003C7A5A" w:rsidRPr="00364F88" w:rsidRDefault="003C7A5A" w:rsidP="00364F88">
    <w:pPr>
      <w:pStyle w:val="Zaglavlje"/>
    </w:pPr>
    <w:r w:rsidRPr="00364F88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C74F1" w14:textId="36153FE3" w:rsidR="00364F88" w:rsidRPr="00A713A5" w:rsidRDefault="00266CD6" w:rsidP="00350B8D">
    <w:pPr>
      <w:pStyle w:val="Zaglavlje"/>
      <w:tabs>
        <w:tab w:val="clear" w:pos="4320"/>
        <w:tab w:val="left" w:pos="1560"/>
      </w:tabs>
      <w:jc w:val="center"/>
      <w:rPr>
        <w:rFonts w:ascii="Arial" w:hAnsi="Arial"/>
        <w:b/>
        <w:sz w:val="18"/>
        <w:szCs w:val="18"/>
      </w:rPr>
    </w:pPr>
    <w:r>
      <w:rPr>
        <w:noProof/>
      </w:rPr>
      <w:drawing>
        <wp:anchor distT="0" distB="0" distL="114300" distR="114300" simplePos="0" relativeHeight="251659776" behindDoc="1" locked="0" layoutInCell="1" allowOverlap="1" wp14:anchorId="3043E93D" wp14:editId="09C9AC8D">
          <wp:simplePos x="0" y="0"/>
          <wp:positionH relativeFrom="column">
            <wp:posOffset>-52705</wp:posOffset>
          </wp:positionH>
          <wp:positionV relativeFrom="paragraph">
            <wp:posOffset>38100</wp:posOffset>
          </wp:positionV>
          <wp:extent cx="1111885" cy="894080"/>
          <wp:effectExtent l="0" t="0" r="0" b="1270"/>
          <wp:wrapTight wrapText="bothSides">
            <wp:wrapPolygon edited="0">
              <wp:start x="0" y="0"/>
              <wp:lineTo x="0" y="21170"/>
              <wp:lineTo x="21094" y="21170"/>
              <wp:lineTo x="21094" y="0"/>
              <wp:lineTo x="0" y="0"/>
            </wp:wrapPolygon>
          </wp:wrapTight>
          <wp:docPr id="12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492" t="10568" r="2136" b="10715"/>
                  <a:stretch>
                    <a:fillRect/>
                  </a:stretch>
                </pic:blipFill>
                <pic:spPr bwMode="auto">
                  <a:xfrm>
                    <a:off x="0" y="0"/>
                    <a:ext cx="1111885" cy="89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13A5" w:rsidRPr="00A713A5">
      <w:rPr>
        <w:rFonts w:ascii="Arial" w:hAnsi="Arial"/>
        <w:b/>
        <w:sz w:val="22"/>
        <w:szCs w:val="22"/>
      </w:rPr>
      <w:t xml:space="preserve">Centar za </w:t>
    </w:r>
    <w:proofErr w:type="spellStart"/>
    <w:r w:rsidR="00A713A5" w:rsidRPr="00A713A5">
      <w:rPr>
        <w:rFonts w:ascii="Arial" w:hAnsi="Arial"/>
        <w:b/>
        <w:sz w:val="22"/>
        <w:szCs w:val="22"/>
      </w:rPr>
      <w:t>pružanje</w:t>
    </w:r>
    <w:proofErr w:type="spellEnd"/>
    <w:r w:rsidR="00A713A5" w:rsidRPr="00A713A5">
      <w:rPr>
        <w:rFonts w:ascii="Arial" w:hAnsi="Arial"/>
        <w:b/>
        <w:sz w:val="22"/>
        <w:szCs w:val="22"/>
      </w:rPr>
      <w:t xml:space="preserve"> </w:t>
    </w:r>
    <w:proofErr w:type="spellStart"/>
    <w:r w:rsidR="00A713A5" w:rsidRPr="00A713A5">
      <w:rPr>
        <w:rFonts w:ascii="Arial" w:hAnsi="Arial"/>
        <w:b/>
        <w:sz w:val="22"/>
        <w:szCs w:val="22"/>
      </w:rPr>
      <w:t>usluga</w:t>
    </w:r>
    <w:proofErr w:type="spellEnd"/>
    <w:r w:rsidR="00A713A5" w:rsidRPr="00A713A5">
      <w:rPr>
        <w:rFonts w:ascii="Arial" w:hAnsi="Arial"/>
        <w:b/>
        <w:sz w:val="22"/>
        <w:szCs w:val="22"/>
      </w:rPr>
      <w:t xml:space="preserve"> u </w:t>
    </w:r>
    <w:proofErr w:type="spellStart"/>
    <w:r w:rsidR="00A713A5" w:rsidRPr="00A713A5">
      <w:rPr>
        <w:rFonts w:ascii="Arial" w:hAnsi="Arial"/>
        <w:b/>
        <w:sz w:val="22"/>
        <w:szCs w:val="22"/>
      </w:rPr>
      <w:t>zajednici</w:t>
    </w:r>
    <w:proofErr w:type="spellEnd"/>
    <w:r w:rsidR="00A713A5" w:rsidRPr="00A713A5">
      <w:rPr>
        <w:rFonts w:ascii="Arial" w:hAnsi="Arial"/>
        <w:b/>
        <w:sz w:val="22"/>
        <w:szCs w:val="22"/>
      </w:rPr>
      <w:t xml:space="preserve"> </w:t>
    </w:r>
    <w:r w:rsidR="00364F88" w:rsidRPr="00A713A5">
      <w:rPr>
        <w:rFonts w:ascii="Arial" w:hAnsi="Arial"/>
        <w:b/>
        <w:sz w:val="22"/>
        <w:szCs w:val="22"/>
      </w:rPr>
      <w:t xml:space="preserve">Ivana </w:t>
    </w:r>
    <w:proofErr w:type="spellStart"/>
    <w:r w:rsidR="00364F88" w:rsidRPr="00A713A5">
      <w:rPr>
        <w:rFonts w:ascii="Arial" w:hAnsi="Arial"/>
        <w:b/>
        <w:sz w:val="22"/>
        <w:szCs w:val="22"/>
      </w:rPr>
      <w:t>Brlić</w:t>
    </w:r>
    <w:proofErr w:type="spellEnd"/>
    <w:r w:rsidR="00364F88" w:rsidRPr="00A713A5">
      <w:rPr>
        <w:rFonts w:ascii="Arial" w:hAnsi="Arial"/>
        <w:b/>
        <w:sz w:val="22"/>
        <w:szCs w:val="22"/>
      </w:rPr>
      <w:t xml:space="preserve"> </w:t>
    </w:r>
    <w:proofErr w:type="spellStart"/>
    <w:r w:rsidR="00364F88" w:rsidRPr="00A713A5">
      <w:rPr>
        <w:rFonts w:ascii="Arial" w:hAnsi="Arial"/>
        <w:b/>
        <w:sz w:val="22"/>
        <w:szCs w:val="22"/>
      </w:rPr>
      <w:t>Mažuranić</w:t>
    </w:r>
    <w:proofErr w:type="spellEnd"/>
  </w:p>
  <w:p w14:paraId="3F3F2A9A" w14:textId="21193991" w:rsidR="00364F88" w:rsidRPr="009B147E" w:rsidRDefault="00364F88" w:rsidP="00350B8D">
    <w:pPr>
      <w:pStyle w:val="Zaglavlje"/>
      <w:tabs>
        <w:tab w:val="clear" w:pos="4320"/>
        <w:tab w:val="left" w:pos="1560"/>
      </w:tabs>
      <w:jc w:val="center"/>
      <w:rPr>
        <w:rFonts w:ascii="Arial" w:hAnsi="Arial"/>
        <w:bCs/>
        <w:sz w:val="18"/>
        <w:szCs w:val="18"/>
      </w:rPr>
    </w:pPr>
    <w:proofErr w:type="spellStart"/>
    <w:r w:rsidRPr="009B147E">
      <w:rPr>
        <w:rFonts w:ascii="Arial" w:hAnsi="Arial"/>
        <w:bCs/>
        <w:sz w:val="18"/>
        <w:szCs w:val="18"/>
      </w:rPr>
      <w:t>Omladinska</w:t>
    </w:r>
    <w:proofErr w:type="spellEnd"/>
    <w:r w:rsidR="00A713A5">
      <w:rPr>
        <w:rFonts w:ascii="Arial" w:hAnsi="Arial"/>
        <w:bCs/>
        <w:sz w:val="18"/>
        <w:szCs w:val="18"/>
      </w:rPr>
      <w:t xml:space="preserve"> </w:t>
    </w:r>
    <w:r w:rsidRPr="009B147E">
      <w:rPr>
        <w:rFonts w:ascii="Arial" w:hAnsi="Arial"/>
        <w:bCs/>
        <w:sz w:val="18"/>
        <w:szCs w:val="18"/>
      </w:rPr>
      <w:t>1</w:t>
    </w:r>
    <w:r w:rsidR="00A713A5">
      <w:rPr>
        <w:rFonts w:ascii="Arial" w:hAnsi="Arial"/>
        <w:bCs/>
        <w:sz w:val="18"/>
        <w:szCs w:val="18"/>
      </w:rPr>
      <w:t>,</w:t>
    </w:r>
    <w:r>
      <w:rPr>
        <w:rFonts w:ascii="Arial" w:hAnsi="Arial"/>
        <w:bCs/>
        <w:sz w:val="18"/>
        <w:szCs w:val="18"/>
      </w:rPr>
      <w:t xml:space="preserve"> </w:t>
    </w:r>
    <w:r w:rsidRPr="009B147E">
      <w:rPr>
        <w:rFonts w:ascii="Arial" w:hAnsi="Arial"/>
        <w:bCs/>
        <w:sz w:val="18"/>
        <w:szCs w:val="18"/>
      </w:rPr>
      <w:t>51415 Lovran</w:t>
    </w:r>
  </w:p>
  <w:p w14:paraId="755222BE" w14:textId="5FC22ACB" w:rsidR="00364F88" w:rsidRPr="00A713A5" w:rsidRDefault="00364F88" w:rsidP="00350B8D">
    <w:pPr>
      <w:pStyle w:val="Zaglavlje"/>
      <w:tabs>
        <w:tab w:val="clear" w:pos="4320"/>
        <w:tab w:val="left" w:pos="1560"/>
      </w:tabs>
      <w:jc w:val="center"/>
      <w:rPr>
        <w:rFonts w:ascii="Arial" w:hAnsi="Arial" w:cs="Arial"/>
        <w:sz w:val="18"/>
        <w:szCs w:val="18"/>
      </w:rPr>
    </w:pPr>
    <w:r w:rsidRPr="00A713A5">
      <w:rPr>
        <w:rFonts w:ascii="Arial" w:hAnsi="Arial" w:cs="Arial"/>
        <w:sz w:val="18"/>
        <w:szCs w:val="18"/>
      </w:rPr>
      <w:t>tel.  051 / 291</w:t>
    </w:r>
    <w:r w:rsidR="00A713A5">
      <w:rPr>
        <w:rFonts w:ascii="Arial" w:hAnsi="Arial" w:cs="Arial"/>
        <w:sz w:val="18"/>
        <w:szCs w:val="18"/>
      </w:rPr>
      <w:t xml:space="preserve"> </w:t>
    </w:r>
    <w:r w:rsidRPr="00A713A5">
      <w:rPr>
        <w:rFonts w:ascii="Arial" w:hAnsi="Arial" w:cs="Arial"/>
        <w:sz w:val="18"/>
        <w:szCs w:val="18"/>
      </w:rPr>
      <w:t>521; fax: 051 / 292 893</w:t>
    </w:r>
  </w:p>
  <w:p w14:paraId="6B0BDA31" w14:textId="6840BB3C" w:rsidR="00364F88" w:rsidRPr="009B147E" w:rsidRDefault="00364F88" w:rsidP="00350B8D">
    <w:pPr>
      <w:pStyle w:val="Zaglavlje"/>
      <w:tabs>
        <w:tab w:val="clear" w:pos="4320"/>
        <w:tab w:val="clear" w:pos="8640"/>
        <w:tab w:val="left" w:pos="1560"/>
        <w:tab w:val="left" w:pos="7440"/>
      </w:tabs>
      <w:jc w:val="center"/>
      <w:rPr>
        <w:rFonts w:ascii="Arial" w:hAnsi="Arial" w:cs="Arial"/>
        <w:sz w:val="18"/>
        <w:szCs w:val="18"/>
      </w:rPr>
    </w:pPr>
    <w:r w:rsidRPr="009B147E">
      <w:rPr>
        <w:rFonts w:ascii="Arial" w:hAnsi="Arial" w:cs="Arial"/>
        <w:sz w:val="18"/>
        <w:szCs w:val="18"/>
      </w:rPr>
      <w:t xml:space="preserve">mail: </w:t>
    </w:r>
    <w:r w:rsidR="00833D33" w:rsidRPr="00157149">
      <w:rPr>
        <w:rFonts w:ascii="Arial" w:hAnsi="Arial" w:cs="Arial"/>
        <w:color w:val="0065B0"/>
        <w:sz w:val="18"/>
        <w:szCs w:val="18"/>
      </w:rPr>
      <w:t>djecjidom-ibmazuranic@SOCSKRB.HR</w:t>
    </w:r>
  </w:p>
  <w:p w14:paraId="40BE7DB7" w14:textId="465D2258" w:rsidR="00364F88" w:rsidRPr="00157149" w:rsidRDefault="00364F88" w:rsidP="00350B8D">
    <w:pPr>
      <w:pStyle w:val="Zaglavlje"/>
      <w:tabs>
        <w:tab w:val="clear" w:pos="4320"/>
        <w:tab w:val="clear" w:pos="8640"/>
        <w:tab w:val="left" w:pos="1560"/>
      </w:tabs>
      <w:jc w:val="center"/>
      <w:rPr>
        <w:rFonts w:ascii="Arial" w:hAnsi="Arial" w:cs="Arial"/>
        <w:color w:val="0065B0"/>
        <w:sz w:val="18"/>
        <w:szCs w:val="18"/>
      </w:rPr>
    </w:pPr>
    <w:hyperlink r:id="rId2" w:history="1">
      <w:r w:rsidRPr="00157149">
        <w:rPr>
          <w:rStyle w:val="Hiperveza"/>
          <w:rFonts w:ascii="Arial" w:hAnsi="Arial" w:cs="Arial"/>
          <w:color w:val="0065B0"/>
          <w:sz w:val="18"/>
          <w:szCs w:val="18"/>
        </w:rPr>
        <w:t>www.dom-ibmazuranic.hr</w:t>
      </w:r>
    </w:hyperlink>
  </w:p>
  <w:p w14:paraId="2DF7AE76" w14:textId="56D15541" w:rsidR="00364F88" w:rsidRDefault="00364F88" w:rsidP="00350B8D">
    <w:pPr>
      <w:pStyle w:val="Zaglavlje"/>
      <w:tabs>
        <w:tab w:val="clear" w:pos="4320"/>
        <w:tab w:val="clear" w:pos="8640"/>
        <w:tab w:val="left" w:pos="1560"/>
        <w:tab w:val="left" w:pos="6585"/>
      </w:tabs>
      <w:jc w:val="center"/>
      <w:rPr>
        <w:rFonts w:ascii="Arial" w:hAnsi="Arial" w:cs="Arial"/>
        <w:sz w:val="18"/>
        <w:szCs w:val="18"/>
      </w:rPr>
    </w:pPr>
    <w:r w:rsidRPr="009B147E">
      <w:rPr>
        <w:rFonts w:ascii="Arial" w:hAnsi="Arial" w:cs="Arial"/>
        <w:sz w:val="18"/>
        <w:szCs w:val="18"/>
      </w:rPr>
      <w:t>OIB: 74578677561; IBAN: HR6723900011100016689</w:t>
    </w:r>
    <w:r w:rsidR="00350B8D">
      <w:rPr>
        <w:rFonts w:ascii="Arial" w:hAnsi="Arial" w:cs="Arial"/>
        <w:sz w:val="18"/>
        <w:szCs w:val="18"/>
      </w:rPr>
      <w:t xml:space="preserve"> </w:t>
    </w:r>
  </w:p>
  <w:p w14:paraId="6D3BB2EC" w14:textId="3B87A61F" w:rsidR="00350B8D" w:rsidRPr="00350B8D" w:rsidRDefault="00350B8D" w:rsidP="00350B8D">
    <w:pPr>
      <w:pStyle w:val="Zaglavlje"/>
      <w:tabs>
        <w:tab w:val="clear" w:pos="4320"/>
        <w:tab w:val="clear" w:pos="8640"/>
        <w:tab w:val="left" w:pos="1560"/>
        <w:tab w:val="left" w:pos="6585"/>
      </w:tabs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________________________________________________________________________</w:t>
    </w:r>
  </w:p>
  <w:p w14:paraId="11ECBE43" w14:textId="77777777" w:rsidR="00364F88" w:rsidRDefault="00364F8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7pt;height:11.7pt" o:bullet="t">
        <v:imagedata r:id="rId1" o:title="clip_image001"/>
      </v:shape>
    </w:pict>
  </w:numPicBullet>
  <w:abstractNum w:abstractNumId="0" w15:restartNumberingAfterBreak="0">
    <w:nsid w:val="2B89621D"/>
    <w:multiLevelType w:val="hybridMultilevel"/>
    <w:tmpl w:val="D92E70CC"/>
    <w:lvl w:ilvl="0" w:tplc="3E1C02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567CAC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A183684"/>
    <w:multiLevelType w:val="hybridMultilevel"/>
    <w:tmpl w:val="332EE9AA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2427">
    <w:abstractNumId w:val="0"/>
  </w:num>
  <w:num w:numId="2" w16cid:durableId="1168862459">
    <w:abstractNumId w:val="2"/>
  </w:num>
  <w:num w:numId="3" w16cid:durableId="5389747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7044279">
    <w:abstractNumId w:val="2"/>
  </w:num>
  <w:num w:numId="5" w16cid:durableId="331639104">
    <w:abstractNumId w:val="2"/>
  </w:num>
  <w:num w:numId="6" w16cid:durableId="12943909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7"/>
  <w:embedSystemFonts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2E1"/>
    <w:rsid w:val="00002817"/>
    <w:rsid w:val="00005060"/>
    <w:rsid w:val="00007BD3"/>
    <w:rsid w:val="00010D54"/>
    <w:rsid w:val="000140F8"/>
    <w:rsid w:val="0001483D"/>
    <w:rsid w:val="00020788"/>
    <w:rsid w:val="00020DB3"/>
    <w:rsid w:val="000243E3"/>
    <w:rsid w:val="000324EC"/>
    <w:rsid w:val="0004356B"/>
    <w:rsid w:val="00046C44"/>
    <w:rsid w:val="00050DED"/>
    <w:rsid w:val="000513A0"/>
    <w:rsid w:val="00062FA5"/>
    <w:rsid w:val="00070A7F"/>
    <w:rsid w:val="00073579"/>
    <w:rsid w:val="000756E1"/>
    <w:rsid w:val="00076F1E"/>
    <w:rsid w:val="000776B9"/>
    <w:rsid w:val="0008165F"/>
    <w:rsid w:val="00087EF4"/>
    <w:rsid w:val="00093287"/>
    <w:rsid w:val="00094A74"/>
    <w:rsid w:val="000A2BF8"/>
    <w:rsid w:val="000B58B7"/>
    <w:rsid w:val="000C115B"/>
    <w:rsid w:val="000C1D80"/>
    <w:rsid w:val="000C1EA1"/>
    <w:rsid w:val="000C40C5"/>
    <w:rsid w:val="000C76B7"/>
    <w:rsid w:val="000D49F3"/>
    <w:rsid w:val="000D6CC9"/>
    <w:rsid w:val="001008C2"/>
    <w:rsid w:val="0010360A"/>
    <w:rsid w:val="0011265C"/>
    <w:rsid w:val="00120CB8"/>
    <w:rsid w:val="00125556"/>
    <w:rsid w:val="001258DD"/>
    <w:rsid w:val="001309DD"/>
    <w:rsid w:val="001332AF"/>
    <w:rsid w:val="001339D2"/>
    <w:rsid w:val="001418DE"/>
    <w:rsid w:val="00152486"/>
    <w:rsid w:val="00154D74"/>
    <w:rsid w:val="00157149"/>
    <w:rsid w:val="00160AAF"/>
    <w:rsid w:val="00167CFB"/>
    <w:rsid w:val="0017105F"/>
    <w:rsid w:val="00174676"/>
    <w:rsid w:val="00174755"/>
    <w:rsid w:val="0019024B"/>
    <w:rsid w:val="00190FD0"/>
    <w:rsid w:val="001944DC"/>
    <w:rsid w:val="001976F2"/>
    <w:rsid w:val="001B0954"/>
    <w:rsid w:val="001B745F"/>
    <w:rsid w:val="001C1A86"/>
    <w:rsid w:val="001C244D"/>
    <w:rsid w:val="001C68CA"/>
    <w:rsid w:val="001C6C8B"/>
    <w:rsid w:val="001D16EC"/>
    <w:rsid w:val="001D1F3C"/>
    <w:rsid w:val="001E3271"/>
    <w:rsid w:val="001F669B"/>
    <w:rsid w:val="001F7CEF"/>
    <w:rsid w:val="00204B13"/>
    <w:rsid w:val="00207F61"/>
    <w:rsid w:val="00210065"/>
    <w:rsid w:val="002134F5"/>
    <w:rsid w:val="002233FF"/>
    <w:rsid w:val="00223CBD"/>
    <w:rsid w:val="00225A51"/>
    <w:rsid w:val="00232ACA"/>
    <w:rsid w:val="002410D0"/>
    <w:rsid w:val="002546F0"/>
    <w:rsid w:val="0025515E"/>
    <w:rsid w:val="00256EA1"/>
    <w:rsid w:val="002572E9"/>
    <w:rsid w:val="002601F4"/>
    <w:rsid w:val="00262D85"/>
    <w:rsid w:val="00266CD6"/>
    <w:rsid w:val="002720A1"/>
    <w:rsid w:val="0028540A"/>
    <w:rsid w:val="00285EA2"/>
    <w:rsid w:val="002921ED"/>
    <w:rsid w:val="002B1B9C"/>
    <w:rsid w:val="002B5E99"/>
    <w:rsid w:val="002B78AF"/>
    <w:rsid w:val="002C10AF"/>
    <w:rsid w:val="002C481A"/>
    <w:rsid w:val="002C5AAA"/>
    <w:rsid w:val="002D702F"/>
    <w:rsid w:val="002F08B3"/>
    <w:rsid w:val="002F10ED"/>
    <w:rsid w:val="002F4118"/>
    <w:rsid w:val="002F60D0"/>
    <w:rsid w:val="0030061E"/>
    <w:rsid w:val="003165B3"/>
    <w:rsid w:val="0031754A"/>
    <w:rsid w:val="00350B8D"/>
    <w:rsid w:val="00364F88"/>
    <w:rsid w:val="00372F98"/>
    <w:rsid w:val="00376456"/>
    <w:rsid w:val="003800D4"/>
    <w:rsid w:val="00380C33"/>
    <w:rsid w:val="00387A41"/>
    <w:rsid w:val="00394A60"/>
    <w:rsid w:val="003A1366"/>
    <w:rsid w:val="003A373D"/>
    <w:rsid w:val="003A710F"/>
    <w:rsid w:val="003B0D6E"/>
    <w:rsid w:val="003B234B"/>
    <w:rsid w:val="003C06BF"/>
    <w:rsid w:val="003C406B"/>
    <w:rsid w:val="003C5247"/>
    <w:rsid w:val="003C7A5A"/>
    <w:rsid w:val="003D3ED5"/>
    <w:rsid w:val="003D55DD"/>
    <w:rsid w:val="003D7B8A"/>
    <w:rsid w:val="003E56EF"/>
    <w:rsid w:val="003F027B"/>
    <w:rsid w:val="00401C86"/>
    <w:rsid w:val="00406F8C"/>
    <w:rsid w:val="004154B4"/>
    <w:rsid w:val="00415B6F"/>
    <w:rsid w:val="00422104"/>
    <w:rsid w:val="00426AB8"/>
    <w:rsid w:val="00430D14"/>
    <w:rsid w:val="00443C92"/>
    <w:rsid w:val="0045775C"/>
    <w:rsid w:val="00457F8D"/>
    <w:rsid w:val="00463423"/>
    <w:rsid w:val="0047083D"/>
    <w:rsid w:val="00474082"/>
    <w:rsid w:val="004804FD"/>
    <w:rsid w:val="00483E81"/>
    <w:rsid w:val="00492ED7"/>
    <w:rsid w:val="00496797"/>
    <w:rsid w:val="004A13E8"/>
    <w:rsid w:val="004A645E"/>
    <w:rsid w:val="004D716D"/>
    <w:rsid w:val="004E4828"/>
    <w:rsid w:val="004F01BA"/>
    <w:rsid w:val="004F2BA7"/>
    <w:rsid w:val="004F4992"/>
    <w:rsid w:val="00500C7C"/>
    <w:rsid w:val="00500F1E"/>
    <w:rsid w:val="00516D3E"/>
    <w:rsid w:val="005200B1"/>
    <w:rsid w:val="00522EC7"/>
    <w:rsid w:val="00524285"/>
    <w:rsid w:val="00524865"/>
    <w:rsid w:val="00525782"/>
    <w:rsid w:val="005277A2"/>
    <w:rsid w:val="0053269C"/>
    <w:rsid w:val="00532EED"/>
    <w:rsid w:val="00540E15"/>
    <w:rsid w:val="005502E1"/>
    <w:rsid w:val="005602C1"/>
    <w:rsid w:val="00560973"/>
    <w:rsid w:val="00562185"/>
    <w:rsid w:val="005661D7"/>
    <w:rsid w:val="005701D8"/>
    <w:rsid w:val="00570C4B"/>
    <w:rsid w:val="005918BF"/>
    <w:rsid w:val="00592E41"/>
    <w:rsid w:val="00593E9C"/>
    <w:rsid w:val="005B1E75"/>
    <w:rsid w:val="005B675A"/>
    <w:rsid w:val="005C19E7"/>
    <w:rsid w:val="005C612D"/>
    <w:rsid w:val="005E35B7"/>
    <w:rsid w:val="005E78ED"/>
    <w:rsid w:val="005F0C7B"/>
    <w:rsid w:val="005F0D8C"/>
    <w:rsid w:val="005F7CF0"/>
    <w:rsid w:val="005F7D12"/>
    <w:rsid w:val="00603DEE"/>
    <w:rsid w:val="00610F02"/>
    <w:rsid w:val="00613C08"/>
    <w:rsid w:val="0062362F"/>
    <w:rsid w:val="00630298"/>
    <w:rsid w:val="0063117E"/>
    <w:rsid w:val="00636292"/>
    <w:rsid w:val="00640248"/>
    <w:rsid w:val="006442B5"/>
    <w:rsid w:val="006454A0"/>
    <w:rsid w:val="00646CB6"/>
    <w:rsid w:val="00647C5C"/>
    <w:rsid w:val="00647C65"/>
    <w:rsid w:val="00650EC5"/>
    <w:rsid w:val="006544E6"/>
    <w:rsid w:val="006571E2"/>
    <w:rsid w:val="006574C6"/>
    <w:rsid w:val="00661BD0"/>
    <w:rsid w:val="00662D7F"/>
    <w:rsid w:val="006659ED"/>
    <w:rsid w:val="00667294"/>
    <w:rsid w:val="006740B8"/>
    <w:rsid w:val="006854F5"/>
    <w:rsid w:val="00687634"/>
    <w:rsid w:val="00687E9C"/>
    <w:rsid w:val="006A1EB9"/>
    <w:rsid w:val="006A3C2D"/>
    <w:rsid w:val="006A49F6"/>
    <w:rsid w:val="006B0305"/>
    <w:rsid w:val="006B188B"/>
    <w:rsid w:val="006B1B81"/>
    <w:rsid w:val="006B6D87"/>
    <w:rsid w:val="006B7DF7"/>
    <w:rsid w:val="006D17DB"/>
    <w:rsid w:val="006D2769"/>
    <w:rsid w:val="006D6D70"/>
    <w:rsid w:val="006D75F4"/>
    <w:rsid w:val="006E417B"/>
    <w:rsid w:val="006F6188"/>
    <w:rsid w:val="0070158A"/>
    <w:rsid w:val="00704647"/>
    <w:rsid w:val="007145B3"/>
    <w:rsid w:val="007326C1"/>
    <w:rsid w:val="00733114"/>
    <w:rsid w:val="007351E3"/>
    <w:rsid w:val="0074232B"/>
    <w:rsid w:val="00744FDB"/>
    <w:rsid w:val="00745757"/>
    <w:rsid w:val="007569D8"/>
    <w:rsid w:val="007622CE"/>
    <w:rsid w:val="0076792A"/>
    <w:rsid w:val="0077285A"/>
    <w:rsid w:val="00772D6A"/>
    <w:rsid w:val="00774FCD"/>
    <w:rsid w:val="007751A3"/>
    <w:rsid w:val="00781516"/>
    <w:rsid w:val="0078233F"/>
    <w:rsid w:val="00786136"/>
    <w:rsid w:val="00791140"/>
    <w:rsid w:val="00791A87"/>
    <w:rsid w:val="00794365"/>
    <w:rsid w:val="00794DA8"/>
    <w:rsid w:val="00794EC0"/>
    <w:rsid w:val="007C481B"/>
    <w:rsid w:val="007C6B53"/>
    <w:rsid w:val="007D0596"/>
    <w:rsid w:val="007D6017"/>
    <w:rsid w:val="007D6FBD"/>
    <w:rsid w:val="007F735C"/>
    <w:rsid w:val="00802F24"/>
    <w:rsid w:val="00812AEA"/>
    <w:rsid w:val="008138DF"/>
    <w:rsid w:val="00820AF5"/>
    <w:rsid w:val="00820EB3"/>
    <w:rsid w:val="008323F4"/>
    <w:rsid w:val="00833D33"/>
    <w:rsid w:val="008352A7"/>
    <w:rsid w:val="00836DB3"/>
    <w:rsid w:val="00845612"/>
    <w:rsid w:val="00855645"/>
    <w:rsid w:val="008567B6"/>
    <w:rsid w:val="00864A55"/>
    <w:rsid w:val="00871DD6"/>
    <w:rsid w:val="00885E7D"/>
    <w:rsid w:val="0089118C"/>
    <w:rsid w:val="00894453"/>
    <w:rsid w:val="00894539"/>
    <w:rsid w:val="008A36A4"/>
    <w:rsid w:val="008A41CE"/>
    <w:rsid w:val="008B5B26"/>
    <w:rsid w:val="008D38C2"/>
    <w:rsid w:val="008E21AE"/>
    <w:rsid w:val="008F5E59"/>
    <w:rsid w:val="0090129E"/>
    <w:rsid w:val="00911FBE"/>
    <w:rsid w:val="00913F16"/>
    <w:rsid w:val="00916A1D"/>
    <w:rsid w:val="009209C7"/>
    <w:rsid w:val="009255F3"/>
    <w:rsid w:val="00933D55"/>
    <w:rsid w:val="00935FB4"/>
    <w:rsid w:val="0093620B"/>
    <w:rsid w:val="00943906"/>
    <w:rsid w:val="009445B0"/>
    <w:rsid w:val="0094750C"/>
    <w:rsid w:val="00950270"/>
    <w:rsid w:val="00951BF7"/>
    <w:rsid w:val="009545F4"/>
    <w:rsid w:val="00957FE3"/>
    <w:rsid w:val="0096291F"/>
    <w:rsid w:val="00962EB4"/>
    <w:rsid w:val="00971BF5"/>
    <w:rsid w:val="00981E77"/>
    <w:rsid w:val="009879FF"/>
    <w:rsid w:val="00992BD1"/>
    <w:rsid w:val="009959D0"/>
    <w:rsid w:val="00996A8B"/>
    <w:rsid w:val="009A0FD8"/>
    <w:rsid w:val="009B147E"/>
    <w:rsid w:val="009B4E35"/>
    <w:rsid w:val="009C148B"/>
    <w:rsid w:val="009C254C"/>
    <w:rsid w:val="009C601D"/>
    <w:rsid w:val="009D5266"/>
    <w:rsid w:val="009D5890"/>
    <w:rsid w:val="009D66B3"/>
    <w:rsid w:val="009E2D23"/>
    <w:rsid w:val="009E7024"/>
    <w:rsid w:val="00A006A2"/>
    <w:rsid w:val="00A037F0"/>
    <w:rsid w:val="00A04298"/>
    <w:rsid w:val="00A123D8"/>
    <w:rsid w:val="00A23B8C"/>
    <w:rsid w:val="00A25294"/>
    <w:rsid w:val="00A303F6"/>
    <w:rsid w:val="00A35CB7"/>
    <w:rsid w:val="00A366A7"/>
    <w:rsid w:val="00A41007"/>
    <w:rsid w:val="00A4283C"/>
    <w:rsid w:val="00A445A4"/>
    <w:rsid w:val="00A50226"/>
    <w:rsid w:val="00A52366"/>
    <w:rsid w:val="00A66997"/>
    <w:rsid w:val="00A713A5"/>
    <w:rsid w:val="00A763E0"/>
    <w:rsid w:val="00A774A2"/>
    <w:rsid w:val="00A83AF2"/>
    <w:rsid w:val="00AA10AA"/>
    <w:rsid w:val="00AB5D67"/>
    <w:rsid w:val="00AB6450"/>
    <w:rsid w:val="00AC2708"/>
    <w:rsid w:val="00AC3ECE"/>
    <w:rsid w:val="00AC4BD0"/>
    <w:rsid w:val="00AD3D2B"/>
    <w:rsid w:val="00AE5FB7"/>
    <w:rsid w:val="00AF072E"/>
    <w:rsid w:val="00AF1AF1"/>
    <w:rsid w:val="00AF3BD8"/>
    <w:rsid w:val="00B0019C"/>
    <w:rsid w:val="00B1478B"/>
    <w:rsid w:val="00B23341"/>
    <w:rsid w:val="00B27801"/>
    <w:rsid w:val="00B31DBB"/>
    <w:rsid w:val="00B3308C"/>
    <w:rsid w:val="00B51BC8"/>
    <w:rsid w:val="00B52135"/>
    <w:rsid w:val="00B574BD"/>
    <w:rsid w:val="00B6189B"/>
    <w:rsid w:val="00B638BF"/>
    <w:rsid w:val="00B6679B"/>
    <w:rsid w:val="00B71350"/>
    <w:rsid w:val="00B73B6D"/>
    <w:rsid w:val="00B74502"/>
    <w:rsid w:val="00B80CE7"/>
    <w:rsid w:val="00B838FB"/>
    <w:rsid w:val="00B862EA"/>
    <w:rsid w:val="00B96F0D"/>
    <w:rsid w:val="00B9710D"/>
    <w:rsid w:val="00B97A94"/>
    <w:rsid w:val="00BA1227"/>
    <w:rsid w:val="00BC58CE"/>
    <w:rsid w:val="00BD158A"/>
    <w:rsid w:val="00BD2B24"/>
    <w:rsid w:val="00BE4812"/>
    <w:rsid w:val="00BE6703"/>
    <w:rsid w:val="00BE6C3B"/>
    <w:rsid w:val="00BF0695"/>
    <w:rsid w:val="00BF1F95"/>
    <w:rsid w:val="00BF488E"/>
    <w:rsid w:val="00C01923"/>
    <w:rsid w:val="00C20E75"/>
    <w:rsid w:val="00C22FE2"/>
    <w:rsid w:val="00C25300"/>
    <w:rsid w:val="00C2662E"/>
    <w:rsid w:val="00C268DD"/>
    <w:rsid w:val="00C3580A"/>
    <w:rsid w:val="00C377CD"/>
    <w:rsid w:val="00C5427E"/>
    <w:rsid w:val="00C544FB"/>
    <w:rsid w:val="00C5614E"/>
    <w:rsid w:val="00C57FF9"/>
    <w:rsid w:val="00C60BE1"/>
    <w:rsid w:val="00C626CD"/>
    <w:rsid w:val="00C66962"/>
    <w:rsid w:val="00C67C51"/>
    <w:rsid w:val="00C74D19"/>
    <w:rsid w:val="00C76E88"/>
    <w:rsid w:val="00C80591"/>
    <w:rsid w:val="00C9279D"/>
    <w:rsid w:val="00CA4CD5"/>
    <w:rsid w:val="00CA75AB"/>
    <w:rsid w:val="00CB1D3F"/>
    <w:rsid w:val="00CB3CB7"/>
    <w:rsid w:val="00CD38A8"/>
    <w:rsid w:val="00CD3B2C"/>
    <w:rsid w:val="00CD6AE5"/>
    <w:rsid w:val="00CE0BAE"/>
    <w:rsid w:val="00CE3315"/>
    <w:rsid w:val="00CE7FA5"/>
    <w:rsid w:val="00CF09AE"/>
    <w:rsid w:val="00CF3F48"/>
    <w:rsid w:val="00CF4368"/>
    <w:rsid w:val="00CF4A78"/>
    <w:rsid w:val="00D043C6"/>
    <w:rsid w:val="00D16231"/>
    <w:rsid w:val="00D20273"/>
    <w:rsid w:val="00D218BB"/>
    <w:rsid w:val="00D27877"/>
    <w:rsid w:val="00D3095B"/>
    <w:rsid w:val="00D30CE4"/>
    <w:rsid w:val="00D345F7"/>
    <w:rsid w:val="00D42A59"/>
    <w:rsid w:val="00D431B5"/>
    <w:rsid w:val="00D44FA9"/>
    <w:rsid w:val="00D4749A"/>
    <w:rsid w:val="00D516E9"/>
    <w:rsid w:val="00D8569C"/>
    <w:rsid w:val="00D901CD"/>
    <w:rsid w:val="00D91FC9"/>
    <w:rsid w:val="00D96702"/>
    <w:rsid w:val="00DA0348"/>
    <w:rsid w:val="00DA1AC3"/>
    <w:rsid w:val="00DA49BA"/>
    <w:rsid w:val="00DA62E3"/>
    <w:rsid w:val="00DA6873"/>
    <w:rsid w:val="00DB0705"/>
    <w:rsid w:val="00DB192C"/>
    <w:rsid w:val="00DC24C0"/>
    <w:rsid w:val="00DD0D35"/>
    <w:rsid w:val="00DE1AE7"/>
    <w:rsid w:val="00DE415F"/>
    <w:rsid w:val="00DF635F"/>
    <w:rsid w:val="00E0017B"/>
    <w:rsid w:val="00E014B2"/>
    <w:rsid w:val="00E05BC7"/>
    <w:rsid w:val="00E26C9E"/>
    <w:rsid w:val="00E30D60"/>
    <w:rsid w:val="00E30E2F"/>
    <w:rsid w:val="00E3166C"/>
    <w:rsid w:val="00E337C3"/>
    <w:rsid w:val="00E63876"/>
    <w:rsid w:val="00E63B49"/>
    <w:rsid w:val="00E63F0E"/>
    <w:rsid w:val="00E72273"/>
    <w:rsid w:val="00E8395E"/>
    <w:rsid w:val="00E855DD"/>
    <w:rsid w:val="00E95B47"/>
    <w:rsid w:val="00EA2559"/>
    <w:rsid w:val="00EB1AF1"/>
    <w:rsid w:val="00EB5AC9"/>
    <w:rsid w:val="00EB60A7"/>
    <w:rsid w:val="00EB6443"/>
    <w:rsid w:val="00EC2EC1"/>
    <w:rsid w:val="00EC6260"/>
    <w:rsid w:val="00ED3580"/>
    <w:rsid w:val="00ED4556"/>
    <w:rsid w:val="00EE3D32"/>
    <w:rsid w:val="00EE4A01"/>
    <w:rsid w:val="00EE7301"/>
    <w:rsid w:val="00EF42AF"/>
    <w:rsid w:val="00EF71D9"/>
    <w:rsid w:val="00F0409B"/>
    <w:rsid w:val="00F17B28"/>
    <w:rsid w:val="00F22A25"/>
    <w:rsid w:val="00F32F0B"/>
    <w:rsid w:val="00F5392A"/>
    <w:rsid w:val="00F53F62"/>
    <w:rsid w:val="00F574B0"/>
    <w:rsid w:val="00F57911"/>
    <w:rsid w:val="00F61547"/>
    <w:rsid w:val="00F63934"/>
    <w:rsid w:val="00F77CC4"/>
    <w:rsid w:val="00F8366B"/>
    <w:rsid w:val="00F86AA0"/>
    <w:rsid w:val="00F87D58"/>
    <w:rsid w:val="00F90A1A"/>
    <w:rsid w:val="00F94B06"/>
    <w:rsid w:val="00F96A63"/>
    <w:rsid w:val="00FA4340"/>
    <w:rsid w:val="00FA4674"/>
    <w:rsid w:val="00FB3C04"/>
    <w:rsid w:val="00FB43C7"/>
    <w:rsid w:val="00FB5CBE"/>
    <w:rsid w:val="00FD1623"/>
    <w:rsid w:val="00FD2EB4"/>
    <w:rsid w:val="00FD3683"/>
    <w:rsid w:val="00FD4E4D"/>
    <w:rsid w:val="00FD776B"/>
    <w:rsid w:val="00FE25DA"/>
    <w:rsid w:val="00FF0239"/>
    <w:rsid w:val="00FF0EE2"/>
    <w:rsid w:val="00FF103A"/>
    <w:rsid w:val="00FF3E42"/>
    <w:rsid w:val="00FF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F0401E"/>
  <w15:chartTrackingRefBased/>
  <w15:docId w15:val="{98D159F0-2833-4CC6-B9A7-A49998CD0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paragraph" w:styleId="Naslov1">
    <w:name w:val="heading 1"/>
    <w:basedOn w:val="Normal"/>
    <w:next w:val="Normal"/>
    <w:qFormat/>
    <w:pPr>
      <w:keepNext/>
      <w:tabs>
        <w:tab w:val="left" w:pos="1418"/>
      </w:tabs>
      <w:ind w:right="375" w:firstLine="709"/>
      <w:jc w:val="right"/>
      <w:outlineLvl w:val="0"/>
    </w:pPr>
    <w:rPr>
      <w:sz w:val="28"/>
      <w:lang w:val="hr-HR"/>
    </w:rPr>
  </w:style>
  <w:style w:type="paragraph" w:styleId="Naslov2">
    <w:name w:val="heading 2"/>
    <w:basedOn w:val="Normal"/>
    <w:next w:val="Normal"/>
    <w:qFormat/>
    <w:pPr>
      <w:keepNext/>
      <w:tabs>
        <w:tab w:val="left" w:pos="1985"/>
      </w:tabs>
      <w:ind w:firstLine="709"/>
      <w:outlineLvl w:val="1"/>
    </w:pPr>
    <w:rPr>
      <w:sz w:val="28"/>
      <w:lang w:val="hr-HR"/>
    </w:rPr>
  </w:style>
  <w:style w:type="paragraph" w:styleId="Naslov3">
    <w:name w:val="heading 3"/>
    <w:basedOn w:val="Normal"/>
    <w:next w:val="Normal"/>
    <w:qFormat/>
    <w:pPr>
      <w:keepNext/>
      <w:tabs>
        <w:tab w:val="left" w:pos="1985"/>
      </w:tabs>
      <w:spacing w:line="360" w:lineRule="auto"/>
      <w:ind w:firstLine="709"/>
      <w:outlineLvl w:val="2"/>
    </w:pPr>
    <w:rPr>
      <w:sz w:val="28"/>
      <w:lang w:val="hr-HR"/>
    </w:rPr>
  </w:style>
  <w:style w:type="paragraph" w:styleId="Naslov4">
    <w:name w:val="heading 4"/>
    <w:basedOn w:val="Normal"/>
    <w:next w:val="Normal"/>
    <w:qFormat/>
    <w:pPr>
      <w:keepNext/>
      <w:spacing w:line="360" w:lineRule="auto"/>
      <w:jc w:val="center"/>
      <w:outlineLvl w:val="3"/>
    </w:pPr>
    <w:rPr>
      <w:b/>
      <w:bCs/>
      <w:sz w:val="28"/>
      <w:lang w:val="hr-HR"/>
    </w:rPr>
  </w:style>
  <w:style w:type="paragraph" w:styleId="Naslov5">
    <w:name w:val="heading 5"/>
    <w:basedOn w:val="Normal"/>
    <w:next w:val="Normal"/>
    <w:qFormat/>
    <w:pPr>
      <w:keepNext/>
      <w:spacing w:line="360" w:lineRule="auto"/>
      <w:ind w:firstLine="720"/>
      <w:outlineLvl w:val="4"/>
    </w:pPr>
    <w:rPr>
      <w:sz w:val="24"/>
      <w:lang w:val="hr-HR"/>
    </w:rPr>
  </w:style>
  <w:style w:type="paragraph" w:styleId="Naslov6">
    <w:name w:val="heading 6"/>
    <w:basedOn w:val="Normal"/>
    <w:next w:val="Normal"/>
    <w:qFormat/>
    <w:pPr>
      <w:keepNext/>
      <w:spacing w:line="360" w:lineRule="auto"/>
      <w:outlineLvl w:val="5"/>
    </w:pPr>
    <w:rPr>
      <w:b/>
      <w:bCs/>
      <w:sz w:val="24"/>
      <w:lang w:val="hr-HR"/>
    </w:rPr>
  </w:style>
  <w:style w:type="paragraph" w:styleId="Naslov7">
    <w:name w:val="heading 7"/>
    <w:basedOn w:val="Normal"/>
    <w:next w:val="Normal"/>
    <w:qFormat/>
    <w:pPr>
      <w:keepNext/>
      <w:ind w:firstLine="720"/>
      <w:outlineLvl w:val="6"/>
    </w:pPr>
    <w:rPr>
      <w:b/>
      <w:bCs/>
      <w:sz w:val="24"/>
      <w:lang w:val="hr-HR"/>
    </w:rPr>
  </w:style>
  <w:style w:type="paragraph" w:styleId="Naslov8">
    <w:name w:val="heading 8"/>
    <w:basedOn w:val="Normal"/>
    <w:next w:val="Normal"/>
    <w:qFormat/>
    <w:pPr>
      <w:keepNext/>
      <w:ind w:left="720"/>
      <w:outlineLvl w:val="7"/>
    </w:pPr>
    <w:rPr>
      <w:b/>
      <w:bCs/>
      <w:sz w:val="24"/>
      <w:lang w:val="hr-HR"/>
    </w:rPr>
  </w:style>
  <w:style w:type="paragraph" w:styleId="Naslov9">
    <w:name w:val="heading 9"/>
    <w:basedOn w:val="Normal"/>
    <w:next w:val="Normal"/>
    <w:qFormat/>
    <w:pPr>
      <w:keepNext/>
      <w:ind w:left="120"/>
      <w:outlineLvl w:val="8"/>
    </w:pPr>
    <w:rPr>
      <w:sz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Adresaomotnice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Tahoma" w:hAnsi="Tahoma"/>
      <w:sz w:val="24"/>
    </w:rPr>
  </w:style>
  <w:style w:type="paragraph" w:styleId="Zaglavlje">
    <w:name w:val="header"/>
    <w:basedOn w:val="Normal"/>
    <w:pPr>
      <w:tabs>
        <w:tab w:val="center" w:pos="4320"/>
        <w:tab w:val="right" w:pos="8640"/>
      </w:tabs>
    </w:pPr>
  </w:style>
  <w:style w:type="paragraph" w:styleId="Podnoje">
    <w:name w:val="footer"/>
    <w:basedOn w:val="Normal"/>
    <w:link w:val="PodnojeChar"/>
    <w:uiPriority w:val="99"/>
    <w:pPr>
      <w:tabs>
        <w:tab w:val="center" w:pos="4320"/>
        <w:tab w:val="right" w:pos="8640"/>
      </w:tabs>
    </w:pPr>
  </w:style>
  <w:style w:type="paragraph" w:styleId="Uvuenotijeloteksta">
    <w:name w:val="Body Text Indent"/>
    <w:basedOn w:val="Normal"/>
    <w:pPr>
      <w:spacing w:line="360" w:lineRule="auto"/>
      <w:ind w:firstLine="720"/>
    </w:pPr>
    <w:rPr>
      <w:sz w:val="28"/>
      <w:lang w:val="hr-HR"/>
    </w:rPr>
  </w:style>
  <w:style w:type="paragraph" w:styleId="Tijeloteksta-uvlaka2">
    <w:name w:val="Body Text Indent 2"/>
    <w:aliases w:val="  uvlaka 2"/>
    <w:basedOn w:val="Normal"/>
    <w:pPr>
      <w:spacing w:line="360" w:lineRule="auto"/>
      <w:ind w:firstLine="720"/>
      <w:jc w:val="both"/>
    </w:pPr>
    <w:rPr>
      <w:sz w:val="28"/>
      <w:lang w:val="hr-HR"/>
    </w:rPr>
  </w:style>
  <w:style w:type="character" w:styleId="Brojstranice">
    <w:name w:val="page number"/>
    <w:basedOn w:val="Zadanifontodlomka"/>
  </w:style>
  <w:style w:type="paragraph" w:styleId="Tijeloteksta-uvlaka3">
    <w:name w:val="Body Text Indent 3"/>
    <w:aliases w:val=" uvlaka 3"/>
    <w:basedOn w:val="Normal"/>
    <w:pPr>
      <w:spacing w:line="360" w:lineRule="auto"/>
      <w:ind w:firstLine="360"/>
    </w:pPr>
    <w:rPr>
      <w:sz w:val="24"/>
      <w:lang w:val="hr-HR"/>
    </w:rPr>
  </w:style>
  <w:style w:type="paragraph" w:styleId="Tijeloteksta">
    <w:name w:val="Body Text"/>
    <w:basedOn w:val="Normal"/>
    <w:rPr>
      <w:sz w:val="24"/>
      <w:lang w:val="hr-HR"/>
    </w:rPr>
  </w:style>
  <w:style w:type="paragraph" w:styleId="Tijeloteksta2">
    <w:name w:val="Body Text 2"/>
    <w:basedOn w:val="Normal"/>
    <w:pPr>
      <w:spacing w:line="360" w:lineRule="auto"/>
      <w:jc w:val="right"/>
    </w:pPr>
    <w:rPr>
      <w:sz w:val="28"/>
      <w:lang w:val="hr-HR"/>
    </w:rPr>
  </w:style>
  <w:style w:type="paragraph" w:styleId="Tijeloteksta3">
    <w:name w:val="Body Text 3"/>
    <w:basedOn w:val="Normal"/>
    <w:pPr>
      <w:jc w:val="center"/>
    </w:pPr>
    <w:rPr>
      <w:b/>
      <w:bCs/>
      <w:sz w:val="32"/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F3BD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AF3BD8"/>
    <w:rPr>
      <w:rFonts w:ascii="Tahoma" w:hAnsi="Tahoma" w:cs="Tahoma"/>
      <w:sz w:val="16"/>
      <w:szCs w:val="16"/>
      <w:lang w:val="en-US" w:eastAsia="en-US"/>
    </w:rPr>
  </w:style>
  <w:style w:type="character" w:styleId="Hiperveza">
    <w:name w:val="Hyperlink"/>
    <w:uiPriority w:val="99"/>
    <w:unhideWhenUsed/>
    <w:rsid w:val="00FD1623"/>
    <w:rPr>
      <w:color w:val="0000FF"/>
      <w:u w:val="single"/>
    </w:rPr>
  </w:style>
  <w:style w:type="character" w:styleId="SlijeenaHiperveza">
    <w:name w:val="FollowedHyperlink"/>
    <w:uiPriority w:val="99"/>
    <w:semiHidden/>
    <w:unhideWhenUsed/>
    <w:rsid w:val="006854F5"/>
    <w:rPr>
      <w:color w:val="800080"/>
      <w:u w:val="single"/>
    </w:rPr>
  </w:style>
  <w:style w:type="paragraph" w:styleId="Odlomakpopisa">
    <w:name w:val="List Paragraph"/>
    <w:basedOn w:val="Normal"/>
    <w:uiPriority w:val="34"/>
    <w:qFormat/>
    <w:rsid w:val="00D42A59"/>
    <w:pPr>
      <w:ind w:left="708"/>
    </w:pPr>
  </w:style>
  <w:style w:type="character" w:customStyle="1" w:styleId="PodnojeChar">
    <w:name w:val="Podnožje Char"/>
    <w:link w:val="Podnoje"/>
    <w:uiPriority w:val="99"/>
    <w:rsid w:val="00687E9C"/>
    <w:rPr>
      <w:lang w:val="en-US" w:eastAsia="en-US"/>
    </w:rPr>
  </w:style>
  <w:style w:type="paragraph" w:customStyle="1" w:styleId="Default">
    <w:name w:val="Default"/>
    <w:rsid w:val="00415B6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zproreda">
    <w:name w:val="No Spacing"/>
    <w:uiPriority w:val="1"/>
    <w:qFormat/>
    <w:rsid w:val="001D16E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Naglaeno">
    <w:name w:val="Strong"/>
    <w:basedOn w:val="Zadanifontodlomka"/>
    <w:uiPriority w:val="22"/>
    <w:qFormat/>
    <w:rsid w:val="001D16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8685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3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677947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4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0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331652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om-ibmazuranic.hr" TargetMode="External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0062B-8B2E-4B90-9C15-BAF9CA444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2622</Words>
  <Characters>14948</Characters>
  <Application>Microsoft Office Word</Application>
  <DocSecurity>0</DocSecurity>
  <Lines>124</Lines>
  <Paragraphs>35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Ur</vt:lpstr>
      <vt:lpstr>Ur</vt:lpstr>
    </vt:vector>
  </TitlesOfParts>
  <Company>Djeciji dom "I.B.M."</Company>
  <LinksUpToDate>false</LinksUpToDate>
  <CharactersWithSpaces>17535</CharactersWithSpaces>
  <SharedDoc>false</SharedDoc>
  <HLinks>
    <vt:vector size="6" baseType="variant">
      <vt:variant>
        <vt:i4>6553648</vt:i4>
      </vt:variant>
      <vt:variant>
        <vt:i4>3</vt:i4>
      </vt:variant>
      <vt:variant>
        <vt:i4>0</vt:i4>
      </vt:variant>
      <vt:variant>
        <vt:i4>5</vt:i4>
      </vt:variant>
      <vt:variant>
        <vt:lpwstr>http://www.dom-ibmazuranic.hr/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</dc:title>
  <dc:subject/>
  <dc:creator>X</dc:creator>
  <cp:keywords/>
  <cp:lastModifiedBy>Talija Rodić</cp:lastModifiedBy>
  <cp:revision>35</cp:revision>
  <cp:lastPrinted>2025-01-27T06:59:00Z</cp:lastPrinted>
  <dcterms:created xsi:type="dcterms:W3CDTF">2024-07-16T09:14:00Z</dcterms:created>
  <dcterms:modified xsi:type="dcterms:W3CDTF">2025-01-27T07:03:00Z</dcterms:modified>
</cp:coreProperties>
</file>