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2379" w14:textId="6C85AC4D" w:rsidR="00F0409B" w:rsidRPr="00A713A5" w:rsidRDefault="00A713A5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>KLASA</w:t>
      </w:r>
      <w:r w:rsidR="00F0409B" w:rsidRPr="00A713A5">
        <w:rPr>
          <w:sz w:val="24"/>
          <w:szCs w:val="24"/>
        </w:rPr>
        <w:t>:</w:t>
      </w:r>
      <w:r w:rsidR="00992BD1" w:rsidRPr="00A713A5">
        <w:rPr>
          <w:sz w:val="24"/>
          <w:szCs w:val="24"/>
        </w:rPr>
        <w:t xml:space="preserve"> </w:t>
      </w:r>
      <w:r w:rsidR="00A006A2">
        <w:rPr>
          <w:sz w:val="24"/>
          <w:szCs w:val="24"/>
        </w:rPr>
        <w:t>400-02/24-01/1</w:t>
      </w:r>
    </w:p>
    <w:p w14:paraId="7017BC02" w14:textId="32CB0CEE" w:rsidR="00F0409B" w:rsidRPr="00A713A5" w:rsidRDefault="00F0409B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>U</w:t>
      </w:r>
      <w:r w:rsidR="00A713A5" w:rsidRPr="00A713A5">
        <w:rPr>
          <w:sz w:val="24"/>
          <w:szCs w:val="24"/>
        </w:rPr>
        <w:t>RBROJ</w:t>
      </w:r>
      <w:r w:rsidRPr="00A713A5">
        <w:rPr>
          <w:sz w:val="24"/>
          <w:szCs w:val="24"/>
        </w:rPr>
        <w:t xml:space="preserve">: </w:t>
      </w:r>
      <w:r w:rsidR="00A006A2">
        <w:rPr>
          <w:sz w:val="24"/>
          <w:szCs w:val="24"/>
        </w:rPr>
        <w:t>2156/02-62-02-01-24-9</w:t>
      </w:r>
    </w:p>
    <w:p w14:paraId="59949DDF" w14:textId="66F477C0" w:rsidR="00F0409B" w:rsidRPr="00A713A5" w:rsidRDefault="00F0409B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 xml:space="preserve">Lovran, </w:t>
      </w:r>
      <w:r w:rsidR="00A006A2">
        <w:rPr>
          <w:sz w:val="24"/>
          <w:szCs w:val="24"/>
        </w:rPr>
        <w:t>10.07.2024.</w:t>
      </w:r>
    </w:p>
    <w:p w14:paraId="6CD76BC8" w14:textId="77777777" w:rsidR="00A713A5" w:rsidRPr="00A713A5" w:rsidRDefault="00A713A5" w:rsidP="00232ACA">
      <w:pPr>
        <w:rPr>
          <w:sz w:val="24"/>
          <w:szCs w:val="24"/>
        </w:rPr>
      </w:pPr>
    </w:p>
    <w:p w14:paraId="7EF2D945" w14:textId="0A3E25A4" w:rsidR="005F0D8C" w:rsidRDefault="005F0D8C" w:rsidP="00232AC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PRIJEDLOG IZVRŠENJA FINANCIJSKOG PLANA CENTRA </w:t>
      </w:r>
    </w:p>
    <w:p w14:paraId="4E65C9F2" w14:textId="582FEAD8" w:rsidR="00A713A5" w:rsidRDefault="005F0D8C" w:rsidP="00232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ZA PERIOD OD 01.01.2024. DO 30.06.2024.</w:t>
      </w:r>
    </w:p>
    <w:p w14:paraId="03A9CBB1" w14:textId="77777777" w:rsidR="005F0D8C" w:rsidRPr="005F0D8C" w:rsidRDefault="005F0D8C" w:rsidP="00232ACA">
      <w:pPr>
        <w:rPr>
          <w:b/>
          <w:bCs/>
          <w:sz w:val="24"/>
          <w:szCs w:val="24"/>
        </w:rPr>
      </w:pPr>
    </w:p>
    <w:p w14:paraId="49D5CB61" w14:textId="77777777" w:rsidR="001D16EC" w:rsidRPr="009E7024" w:rsidRDefault="001D16EC" w:rsidP="001D1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E7024">
        <w:rPr>
          <w:rFonts w:ascii="Times New Roman" w:hAnsi="Times New Roman" w:cs="Times New Roman"/>
          <w:b/>
          <w:sz w:val="24"/>
          <w:szCs w:val="24"/>
          <w:lang w:val="de-DE"/>
        </w:rPr>
        <w:t>3. OBRAZLOŽENJE IZVRŠENJA PRIHODA I PRIMITAKA, RASHODA I</w:t>
      </w:r>
    </w:p>
    <w:p w14:paraId="29E8127E" w14:textId="77777777" w:rsidR="001D16EC" w:rsidRPr="009E7024" w:rsidRDefault="001D16EC" w:rsidP="001D1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E70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IZDATAKA </w:t>
      </w:r>
    </w:p>
    <w:p w14:paraId="55F60951" w14:textId="77777777" w:rsidR="001D16EC" w:rsidRDefault="001D16EC" w:rsidP="001D16EC">
      <w:pPr>
        <w:pStyle w:val="Bezproreda"/>
        <w:jc w:val="center"/>
        <w:rPr>
          <w:rFonts w:cstheme="minorHAnsi"/>
          <w:lang w:val="de-DE"/>
        </w:rPr>
      </w:pPr>
    </w:p>
    <w:p w14:paraId="5AD05BD0" w14:textId="7D9EA26B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Izvještaj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izvršenju</w:t>
      </w:r>
      <w:proofErr w:type="spellEnd"/>
      <w:r w:rsidRPr="009E7024">
        <w:rPr>
          <w:rFonts w:ascii="Times New Roman" w:hAnsi="Times New Roman" w:cs="Times New Roman"/>
          <w:sz w:val="24"/>
          <w:szCs w:val="24"/>
        </w:rPr>
        <w:t xml:space="preserve"> Financijskog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daje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prikaz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ukupno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ostvarenih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prihoda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primitaka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rashoda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izdataka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razini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odjeljka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ekonomske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klasifikacije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Opći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dio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) i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raspodjelu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organizacijskoj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programskoj</w:t>
      </w:r>
      <w:proofErr w:type="spellEnd"/>
      <w:r w:rsidRPr="009E7024">
        <w:rPr>
          <w:rFonts w:ascii="Times New Roman" w:hAnsi="Times New Roman" w:cs="Times New Roman"/>
          <w:sz w:val="24"/>
          <w:szCs w:val="24"/>
        </w:rPr>
        <w:t xml:space="preserve"> klasifikaciji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u</w:t>
      </w:r>
      <w:r w:rsidRPr="009E7024">
        <w:rPr>
          <w:rFonts w:ascii="Times New Roman" w:hAnsi="Times New Roman" w:cs="Times New Roman"/>
          <w:sz w:val="24"/>
          <w:szCs w:val="24"/>
        </w:rPr>
        <w:t xml:space="preserve"> Posebnom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dijelu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Centra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pružanje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usluga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zajednici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Ivana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Brlić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Mažuranić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u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Lovran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u</w:t>
      </w:r>
      <w:proofErr w:type="spellEnd"/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65F3047" w14:textId="443C8E90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9E7024">
        <w:rPr>
          <w:rFonts w:ascii="Times New Roman" w:hAnsi="Times New Roman" w:cs="Times New Roman"/>
          <w:sz w:val="24"/>
          <w:szCs w:val="24"/>
          <w:lang w:val="de-DE"/>
        </w:rPr>
        <w:t>Na</w:t>
      </w:r>
      <w:proofErr w:type="gram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sjednici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vijeća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održanoj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05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.10.202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.godine,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prihvaćen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Financijski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plan za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.godinu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projekcijama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za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 i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.godinu, a 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31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.0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.godine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prihvaćene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izmjene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za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val="de-DE"/>
        </w:rPr>
        <w:t>projekcije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val="de-DE"/>
        </w:rPr>
        <w:t xml:space="preserve"> za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.i 202</w:t>
      </w:r>
      <w:r w:rsidR="00483E81" w:rsidRPr="009E7024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9E7024">
        <w:rPr>
          <w:rFonts w:ascii="Times New Roman" w:hAnsi="Times New Roman" w:cs="Times New Roman"/>
          <w:sz w:val="24"/>
          <w:szCs w:val="24"/>
          <w:lang w:val="de-DE"/>
        </w:rPr>
        <w:t>.godinu.</w:t>
      </w:r>
    </w:p>
    <w:p w14:paraId="0CCBD4FC" w14:textId="228D5BA9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Ukupni prihodi i primici 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Centra za pružanje usluga u zajednici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Ivana Brlić Mažuranić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u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Lovran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za 202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. godinu planirani su u iznosu od 1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>.628.616 E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UR-a, a izmjene financijskog plana poslovanja za 202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. planirane su u iznosu od 1.</w:t>
      </w:r>
      <w:r w:rsidR="00483E81" w:rsidRPr="009E7024">
        <w:rPr>
          <w:rFonts w:ascii="Times New Roman" w:hAnsi="Times New Roman" w:cs="Times New Roman"/>
          <w:sz w:val="24"/>
          <w:szCs w:val="24"/>
          <w:lang w:eastAsia="hr-HR"/>
        </w:rPr>
        <w:t>754.201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EUR-a.</w:t>
      </w:r>
    </w:p>
    <w:p w14:paraId="02B67C13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DC2A50B" w14:textId="390949D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Ukupni rashodi i izdaci 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Centra za pružanje usluga u zajednici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Ivana Brlić Mažuranić Lovran za 202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. godinu planirani su u iznosu od 1.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754.201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E (tekući plan), a u  strukturi po izvorima financiranja 9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% su proračunska sredstva, 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% prihodi po posebnim propisima i 3 % ostali prihodi – donacija. U strukturi rashod i izdataka 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Centra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najveći je udjel rashoda poslovanja  sa 99 % ,  zatim slijede rashodi za nabavu nefinancijske imovine sa 1% udjela. </w:t>
      </w:r>
    </w:p>
    <w:p w14:paraId="1F425D0F" w14:textId="082F47BC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>Ukupni prihodi i primici u polugodišnjem izvještajnom razdoblju 202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. godine ostvareni su u iznosu od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935.516,27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E ili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55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plana, a ukupni rashodi i izdaci izvršeni su u iznosu od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968.459,77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E ili 47 % godišnjeg plana.</w:t>
      </w:r>
    </w:p>
    <w:p w14:paraId="4FF8CC8F" w14:textId="3A8EA7EA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>Iz navedenog proizlazi da je u izvještajnom razdoblju 202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. godine ostvaren manjak  prihoda i primitaka u iznosu od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32.943,50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16CC6810" w14:textId="1514C58B" w:rsidR="001D16EC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Višak prihoda i primitaka prenesen iz prethodne godine iznosi 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41.315,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C01923" w:rsidRPr="009E7024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E. , te je ostvaren višak  prihoda i primitaka za pokriće u sljedećem razdoblju u iznosu od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 xml:space="preserve">8.371,60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EUR-a.</w:t>
      </w:r>
    </w:p>
    <w:p w14:paraId="3AC0E6AF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5E9C3F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 w:rsidRPr="009E7024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Prihodi i primici </w:t>
      </w:r>
    </w:p>
    <w:p w14:paraId="699CDA1A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416800A5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i/>
          <w:sz w:val="24"/>
          <w:szCs w:val="24"/>
          <w:lang w:eastAsia="hr-HR"/>
        </w:rPr>
        <w:t>Tablica 1.</w:t>
      </w:r>
    </w:p>
    <w:p w14:paraId="4DED94AE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2E6DAFC7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b/>
          <w:i/>
          <w:sz w:val="24"/>
          <w:szCs w:val="24"/>
          <w:lang w:eastAsia="hr-HR"/>
        </w:rPr>
        <w:t>Račun 6711</w:t>
      </w:r>
    </w:p>
    <w:p w14:paraId="40FD3398" w14:textId="49E709E5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>Prihodi iz nadležnog proračuna za financiranje redovne djelatnosti planirani su u ukupnom iznosu od 1.</w:t>
      </w:r>
      <w:r w:rsidR="00076F1E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705.094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EUR-a izvor „11“ i 1.592,00 EUR-a izvor „4</w:t>
      </w:r>
      <w:r w:rsidR="00076F1E" w:rsidRPr="009E7024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“, a odobreni su od nadležnog ministarstva.</w:t>
      </w:r>
      <w:r w:rsidRPr="009E7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024">
        <w:rPr>
          <w:rFonts w:ascii="Times New Roman" w:hAnsi="Times New Roman" w:cs="Times New Roman"/>
          <w:sz w:val="24"/>
          <w:szCs w:val="24"/>
        </w:rPr>
        <w:t xml:space="preserve">Nadležni proračun, </w:t>
      </w:r>
      <w:r w:rsidRPr="009E7024">
        <w:rPr>
          <w:rStyle w:val="Naglaeno"/>
          <w:rFonts w:ascii="Times New Roman" w:hAnsi="Times New Roman" w:cs="Times New Roman"/>
          <w:sz w:val="24"/>
          <w:szCs w:val="24"/>
        </w:rPr>
        <w:t xml:space="preserve">Ministarstvo rada, mirovinskoga sustava, obitelji i socijalne politike, </w:t>
      </w:r>
      <w:r w:rsidRPr="009E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024">
        <w:rPr>
          <w:rFonts w:ascii="Times New Roman" w:hAnsi="Times New Roman" w:cs="Times New Roman"/>
          <w:bCs/>
          <w:sz w:val="24"/>
          <w:szCs w:val="24"/>
        </w:rPr>
        <w:t>osigurava</w:t>
      </w:r>
      <w:r w:rsidRPr="009E7024">
        <w:rPr>
          <w:rFonts w:ascii="Times New Roman" w:hAnsi="Times New Roman" w:cs="Times New Roman"/>
          <w:sz w:val="24"/>
          <w:szCs w:val="24"/>
        </w:rPr>
        <w:t xml:space="preserve">  sredstva za financiranje  rashoda poslovanja  . Prihodi iz proračuna za financiranje redovne djelatnosti ostvaruju se temeljem usklađenih i odobrenih financijskih planova između ustanove i nadležnog proračuna.</w:t>
      </w:r>
    </w:p>
    <w:p w14:paraId="4CB120F0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B06291" w14:textId="77777777" w:rsidR="005F0D8C" w:rsidRDefault="005F0D8C" w:rsidP="001D16EC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8FC80A" w14:textId="117ECF86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7024">
        <w:rPr>
          <w:rFonts w:ascii="Times New Roman" w:hAnsi="Times New Roman" w:cs="Times New Roman"/>
          <w:b/>
          <w:i/>
          <w:sz w:val="24"/>
          <w:szCs w:val="24"/>
        </w:rPr>
        <w:t>Račun 6712</w:t>
      </w:r>
    </w:p>
    <w:p w14:paraId="22083AC8" w14:textId="31A3CB42" w:rsidR="001D16EC" w:rsidRPr="009E7024" w:rsidRDefault="001D16EC" w:rsidP="00076F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>Prihod</w:t>
      </w:r>
      <w:r w:rsidR="00076F1E" w:rsidRPr="009E7024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iz nadležnog proračuna za financiranje rashoda za nabavu nefinancijske imovine </w:t>
      </w:r>
      <w:r w:rsidR="00076F1E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u periodu od I do VI 2024.g. nije </w:t>
      </w:r>
      <w:r w:rsidR="005E78ED" w:rsidRPr="009E7024">
        <w:rPr>
          <w:rFonts w:ascii="Times New Roman" w:hAnsi="Times New Roman" w:cs="Times New Roman"/>
          <w:sz w:val="24"/>
          <w:szCs w:val="24"/>
          <w:lang w:eastAsia="hr-HR"/>
        </w:rPr>
        <w:t>bilo</w:t>
      </w:r>
      <w:r w:rsidR="00076F1E"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34928F3" w14:textId="77777777" w:rsidR="00076F1E" w:rsidRPr="009E7024" w:rsidRDefault="00076F1E" w:rsidP="00076F1E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386CBCF" w14:textId="77777777" w:rsidR="001D16EC" w:rsidRPr="009E7024" w:rsidRDefault="001D16EC" w:rsidP="001D16EC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b/>
          <w:i/>
          <w:sz w:val="24"/>
          <w:szCs w:val="24"/>
          <w:lang w:eastAsia="hr-HR"/>
        </w:rPr>
        <w:t>Račun 6526</w:t>
      </w:r>
    </w:p>
    <w:p w14:paraId="20083B0B" w14:textId="3A4BFD2E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Ostali nespomenuti prihodi po posebnim propisima izvor financiranja „43“ koji je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eastAsia="hr-HR"/>
        </w:rPr>
        <w:t>uprihodovani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od naplate </w:t>
      </w:r>
      <w:proofErr w:type="spellStart"/>
      <w:r w:rsidRPr="009E7024">
        <w:rPr>
          <w:rFonts w:ascii="Times New Roman" w:hAnsi="Times New Roman" w:cs="Times New Roman"/>
          <w:sz w:val="24"/>
          <w:szCs w:val="24"/>
          <w:lang w:eastAsia="hr-HR"/>
        </w:rPr>
        <w:t>opskrbnina</w:t>
      </w:r>
      <w:proofErr w:type="spellEnd"/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roditelja koji sudjeluju u participiranju troškova smještaja korisnika socijalnih usluga  poludnevnog boravka ili smještaja</w:t>
      </w:r>
      <w:r w:rsidR="00457F8D">
        <w:rPr>
          <w:rFonts w:ascii="Times New Roman" w:hAnsi="Times New Roman" w:cs="Times New Roman"/>
          <w:sz w:val="24"/>
          <w:szCs w:val="24"/>
          <w:lang w:eastAsia="hr-HR"/>
        </w:rPr>
        <w:t xml:space="preserve"> su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naplaćena u periodu od I -VI 2</w:t>
      </w:r>
      <w:r w:rsidR="005E78ED" w:rsidRPr="009E702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>. u iznosu 6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30,39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E </w:t>
      </w:r>
      <w:r w:rsidR="00457F8D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uplaćena u Državni proračun RH. Izvršenje u odnosu na godišnji plan  od 1.592,00 E iznosi </w:t>
      </w:r>
      <w:r w:rsidR="005F0D8C">
        <w:rPr>
          <w:rFonts w:ascii="Times New Roman" w:hAnsi="Times New Roman" w:cs="Times New Roman"/>
          <w:sz w:val="24"/>
          <w:szCs w:val="24"/>
          <w:lang w:eastAsia="hr-HR"/>
        </w:rPr>
        <w:t>39</w:t>
      </w:r>
      <w:r w:rsidRPr="009E7024">
        <w:rPr>
          <w:rFonts w:ascii="Times New Roman" w:hAnsi="Times New Roman" w:cs="Times New Roman"/>
          <w:sz w:val="24"/>
          <w:szCs w:val="24"/>
          <w:lang w:eastAsia="hr-HR"/>
        </w:rPr>
        <w:t xml:space="preserve"> % .</w:t>
      </w:r>
    </w:p>
    <w:p w14:paraId="76CDC5C5" w14:textId="77777777" w:rsidR="001D16EC" w:rsidRPr="009E7024" w:rsidRDefault="001D16EC" w:rsidP="001D16EC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</w:p>
    <w:p w14:paraId="4F292049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 w:rsidRPr="009E7024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Rashodi i izdaci</w:t>
      </w:r>
    </w:p>
    <w:p w14:paraId="77C864F6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5DD62667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 w:rsidRPr="009E7024">
        <w:rPr>
          <w:rFonts w:ascii="Times New Roman" w:hAnsi="Times New Roman" w:cs="Times New Roman"/>
          <w:i/>
          <w:sz w:val="24"/>
          <w:szCs w:val="24"/>
          <w:lang w:eastAsia="hr-HR"/>
        </w:rPr>
        <w:t>Tablica 2.</w:t>
      </w:r>
    </w:p>
    <w:p w14:paraId="7B8C3321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4C92608A" w14:textId="409A2BCD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9E7024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Posebni dio financijskog plana sastoji se od plana rashoda i izdataka iskazanih po vrstama, raspoređenih u programe koji se sastoje od aktivnosti i projekata. Aktivnost je dio programa u kojem su planirani rashodi za ostvarivanje ciljeva utvrđenih programom. </w:t>
      </w:r>
      <w:r w:rsidR="00457F8D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Centar za pružanje usluga u zajednici </w:t>
      </w:r>
      <w:r w:rsidRPr="009E7024">
        <w:rPr>
          <w:rFonts w:ascii="Times New Roman" w:hAnsi="Times New Roman" w:cs="Times New Roman"/>
          <w:i/>
          <w:sz w:val="24"/>
          <w:szCs w:val="24"/>
          <w:lang w:eastAsia="hr-HR"/>
        </w:rPr>
        <w:t>Ivana Brlić Mažuranić planira prihode i rashode u okviru razdjela Ministarstva rada, mirovinskoga sustava, obitelji i socijalne politike(08660) i unutar slijedećih programa:</w:t>
      </w:r>
    </w:p>
    <w:p w14:paraId="268E692C" w14:textId="77777777" w:rsidR="001D16EC" w:rsidRPr="009E7024" w:rsidRDefault="001D16EC" w:rsidP="001D16E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40658B0F" w14:textId="77777777" w:rsidR="001D16EC" w:rsidRPr="009E7024" w:rsidRDefault="001D16EC" w:rsidP="001D16EC">
      <w:pPr>
        <w:spacing w:before="100" w:beforeAutospacing="1" w:after="150"/>
        <w:jc w:val="both"/>
        <w:rPr>
          <w:b/>
          <w:bCs/>
          <w:sz w:val="24"/>
          <w:szCs w:val="24"/>
        </w:rPr>
      </w:pPr>
      <w:r w:rsidRPr="009E7024">
        <w:rPr>
          <w:b/>
          <w:sz w:val="24"/>
          <w:szCs w:val="24"/>
        </w:rPr>
        <w:t xml:space="preserve">Program P </w:t>
      </w:r>
      <w:proofErr w:type="gramStart"/>
      <w:r w:rsidRPr="009E7024">
        <w:rPr>
          <w:b/>
          <w:sz w:val="24"/>
          <w:szCs w:val="24"/>
        </w:rPr>
        <w:t>4003</w:t>
      </w:r>
      <w:r w:rsidRPr="009E7024">
        <w:rPr>
          <w:sz w:val="24"/>
          <w:szCs w:val="24"/>
        </w:rPr>
        <w:t xml:space="preserve"> :</w:t>
      </w:r>
      <w:proofErr w:type="gram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podizanje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kvalitete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i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dostupnosti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socijalne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skrbi</w:t>
      </w:r>
      <w:proofErr w:type="spellEnd"/>
    </w:p>
    <w:p w14:paraId="1294A2A2" w14:textId="77777777" w:rsidR="001D16EC" w:rsidRPr="009E7024" w:rsidRDefault="001D16EC" w:rsidP="001D16EC">
      <w:pPr>
        <w:numPr>
          <w:ilvl w:val="0"/>
          <w:numId w:val="2"/>
        </w:numPr>
        <w:spacing w:before="100" w:beforeAutospacing="1" w:after="150"/>
        <w:jc w:val="both"/>
        <w:rPr>
          <w:b/>
          <w:bCs/>
          <w:sz w:val="24"/>
          <w:szCs w:val="24"/>
        </w:rPr>
      </w:pPr>
      <w:proofErr w:type="spellStart"/>
      <w:r w:rsidRPr="009E7024">
        <w:rPr>
          <w:b/>
          <w:bCs/>
          <w:sz w:val="24"/>
          <w:szCs w:val="24"/>
        </w:rPr>
        <w:t>Aktivnost</w:t>
      </w:r>
      <w:proofErr w:type="spellEnd"/>
      <w:r w:rsidRPr="009E7024">
        <w:rPr>
          <w:b/>
          <w:bCs/>
          <w:sz w:val="24"/>
          <w:szCs w:val="24"/>
        </w:rPr>
        <w:t xml:space="preserve"> A 734192 </w:t>
      </w:r>
      <w:proofErr w:type="spellStart"/>
      <w:r w:rsidRPr="009E7024">
        <w:rPr>
          <w:b/>
          <w:bCs/>
          <w:sz w:val="24"/>
          <w:szCs w:val="24"/>
        </w:rPr>
        <w:t>djelatnost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socijalne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skrbi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izvor</w:t>
      </w:r>
      <w:proofErr w:type="spellEnd"/>
      <w:r w:rsidRPr="009E7024">
        <w:rPr>
          <w:b/>
          <w:bCs/>
          <w:sz w:val="24"/>
          <w:szCs w:val="24"/>
        </w:rPr>
        <w:t xml:space="preserve"> „ </w:t>
      </w:r>
      <w:proofErr w:type="gramStart"/>
      <w:r w:rsidRPr="009E7024">
        <w:rPr>
          <w:b/>
          <w:bCs/>
          <w:sz w:val="24"/>
          <w:szCs w:val="24"/>
        </w:rPr>
        <w:t>11“ –</w:t>
      </w:r>
      <w:proofErr w:type="gram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proračunska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sredstva</w:t>
      </w:r>
      <w:proofErr w:type="spellEnd"/>
      <w:r w:rsidRPr="009E7024">
        <w:rPr>
          <w:b/>
          <w:bCs/>
          <w:sz w:val="24"/>
          <w:szCs w:val="24"/>
        </w:rPr>
        <w:t xml:space="preserve"> ( </w:t>
      </w:r>
      <w:proofErr w:type="spellStart"/>
      <w:r w:rsidRPr="009E7024">
        <w:rPr>
          <w:b/>
          <w:bCs/>
          <w:sz w:val="24"/>
          <w:szCs w:val="24"/>
        </w:rPr>
        <w:t>opća</w:t>
      </w:r>
      <w:proofErr w:type="spellEnd"/>
      <w:r w:rsidRPr="009E7024">
        <w:rPr>
          <w:b/>
          <w:bCs/>
          <w:sz w:val="24"/>
          <w:szCs w:val="24"/>
        </w:rPr>
        <w:t xml:space="preserve"> )</w:t>
      </w:r>
    </w:p>
    <w:p w14:paraId="6B2FCEB5" w14:textId="77777777" w:rsidR="001D16EC" w:rsidRPr="009E7024" w:rsidRDefault="001D16EC" w:rsidP="001D16EC">
      <w:pPr>
        <w:tabs>
          <w:tab w:val="left" w:pos="567"/>
        </w:tabs>
        <w:ind w:left="208"/>
        <w:jc w:val="both"/>
        <w:rPr>
          <w:sz w:val="24"/>
          <w:szCs w:val="24"/>
        </w:rPr>
      </w:pPr>
      <w:r w:rsidRPr="009E7024">
        <w:rPr>
          <w:sz w:val="24"/>
          <w:szCs w:val="24"/>
          <w:lang w:eastAsia="hr-HR"/>
        </w:rPr>
        <w:t xml:space="preserve">Na </w:t>
      </w:r>
      <w:proofErr w:type="spellStart"/>
      <w:r w:rsidRPr="009E7024">
        <w:rPr>
          <w:sz w:val="24"/>
          <w:szCs w:val="24"/>
          <w:lang w:eastAsia="hr-HR"/>
        </w:rPr>
        <w:t>navedenoj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aktivnosti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gramStart"/>
      <w:r w:rsidRPr="009E7024">
        <w:rPr>
          <w:sz w:val="24"/>
          <w:szCs w:val="24"/>
          <w:lang w:eastAsia="hr-HR"/>
        </w:rPr>
        <w:t xml:space="preserve">se </w:t>
      </w:r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planiraju</w:t>
      </w:r>
      <w:proofErr w:type="spellEnd"/>
      <w:proofErr w:type="gram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prihodi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zaposlene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materijalni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sukladno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Zakonu</w:t>
      </w:r>
      <w:proofErr w:type="spellEnd"/>
      <w:r w:rsidRPr="009E7024">
        <w:rPr>
          <w:sz w:val="24"/>
          <w:szCs w:val="24"/>
        </w:rPr>
        <w:t xml:space="preserve"> o </w:t>
      </w:r>
      <w:proofErr w:type="spellStart"/>
      <w:r w:rsidRPr="009E7024">
        <w:rPr>
          <w:sz w:val="24"/>
          <w:szCs w:val="24"/>
        </w:rPr>
        <w:t>plaćama</w:t>
      </w:r>
      <w:proofErr w:type="spellEnd"/>
      <w:r w:rsidRPr="009E7024">
        <w:rPr>
          <w:sz w:val="24"/>
          <w:szCs w:val="24"/>
        </w:rPr>
        <w:t xml:space="preserve"> u </w:t>
      </w:r>
      <w:proofErr w:type="spellStart"/>
      <w:r w:rsidRPr="009E7024">
        <w:rPr>
          <w:sz w:val="24"/>
          <w:szCs w:val="24"/>
        </w:rPr>
        <w:t>javnim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službama</w:t>
      </w:r>
      <w:proofErr w:type="spellEnd"/>
      <w:r w:rsidRPr="009E7024">
        <w:rPr>
          <w:sz w:val="24"/>
          <w:szCs w:val="24"/>
        </w:rPr>
        <w:t xml:space="preserve">, </w:t>
      </w:r>
      <w:proofErr w:type="spellStart"/>
      <w:r w:rsidRPr="009E7024">
        <w:rPr>
          <w:sz w:val="24"/>
          <w:szCs w:val="24"/>
        </w:rPr>
        <w:t>Uredbom</w:t>
      </w:r>
      <w:proofErr w:type="spellEnd"/>
      <w:r w:rsidRPr="009E7024">
        <w:rPr>
          <w:sz w:val="24"/>
          <w:szCs w:val="24"/>
        </w:rPr>
        <w:t xml:space="preserve"> o </w:t>
      </w:r>
      <w:proofErr w:type="spellStart"/>
      <w:r w:rsidRPr="009E7024">
        <w:rPr>
          <w:sz w:val="24"/>
          <w:szCs w:val="24"/>
        </w:rPr>
        <w:t>nazivima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radnih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mjesta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koeficijentima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složenosti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poslova</w:t>
      </w:r>
      <w:proofErr w:type="spellEnd"/>
      <w:r w:rsidRPr="009E7024">
        <w:rPr>
          <w:sz w:val="24"/>
          <w:szCs w:val="24"/>
        </w:rPr>
        <w:t xml:space="preserve"> u </w:t>
      </w:r>
      <w:proofErr w:type="spellStart"/>
      <w:r w:rsidRPr="009E7024">
        <w:rPr>
          <w:sz w:val="24"/>
          <w:szCs w:val="24"/>
        </w:rPr>
        <w:t>javnim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službama</w:t>
      </w:r>
      <w:proofErr w:type="spellEnd"/>
      <w:r w:rsidRPr="009E7024">
        <w:rPr>
          <w:sz w:val="24"/>
          <w:szCs w:val="24"/>
        </w:rPr>
        <w:t xml:space="preserve">, </w:t>
      </w:r>
      <w:proofErr w:type="spellStart"/>
      <w:r w:rsidRPr="009E7024">
        <w:rPr>
          <w:sz w:val="24"/>
          <w:szCs w:val="24"/>
        </w:rPr>
        <w:t>Temeljnim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kolektivnim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ugovorom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službenike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namještenike</w:t>
      </w:r>
      <w:proofErr w:type="spellEnd"/>
      <w:r w:rsidRPr="009E7024">
        <w:rPr>
          <w:sz w:val="24"/>
          <w:szCs w:val="24"/>
        </w:rPr>
        <w:t xml:space="preserve"> u </w:t>
      </w:r>
      <w:proofErr w:type="spellStart"/>
      <w:r w:rsidRPr="009E7024">
        <w:rPr>
          <w:sz w:val="24"/>
          <w:szCs w:val="24"/>
        </w:rPr>
        <w:t>javnim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službama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 </w:t>
      </w:r>
      <w:proofErr w:type="spellStart"/>
      <w:r w:rsidRPr="009E7024">
        <w:rPr>
          <w:sz w:val="24"/>
          <w:szCs w:val="24"/>
        </w:rPr>
        <w:t>Kolektivnim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ugovorom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djelatnost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socijalne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skrbi</w:t>
      </w:r>
      <w:proofErr w:type="spellEnd"/>
      <w:r w:rsidRPr="009E7024">
        <w:rPr>
          <w:sz w:val="24"/>
          <w:szCs w:val="24"/>
        </w:rPr>
        <w:t xml:space="preserve">, </w:t>
      </w:r>
      <w:proofErr w:type="spellStart"/>
      <w:r w:rsidRPr="009E7024">
        <w:rPr>
          <w:sz w:val="24"/>
          <w:szCs w:val="24"/>
        </w:rPr>
        <w:t>provodi</w:t>
      </w:r>
      <w:proofErr w:type="spellEnd"/>
      <w:r w:rsidRPr="009E7024">
        <w:rPr>
          <w:sz w:val="24"/>
          <w:szCs w:val="24"/>
        </w:rPr>
        <w:t xml:space="preserve"> se  </w:t>
      </w:r>
      <w:proofErr w:type="spellStart"/>
      <w:r w:rsidRPr="009E7024">
        <w:rPr>
          <w:sz w:val="24"/>
          <w:szCs w:val="24"/>
        </w:rPr>
        <w:t>kroz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izvore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financiranja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iz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proračuna</w:t>
      </w:r>
      <w:proofErr w:type="spellEnd"/>
      <w:r w:rsidRPr="009E7024">
        <w:rPr>
          <w:sz w:val="24"/>
          <w:szCs w:val="24"/>
        </w:rPr>
        <w:t xml:space="preserve"> „ 11 „ za:</w:t>
      </w:r>
    </w:p>
    <w:p w14:paraId="2419D5E4" w14:textId="77777777" w:rsidR="001D16EC" w:rsidRPr="009E7024" w:rsidRDefault="001D16EC" w:rsidP="001D16EC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zaposlene</w:t>
      </w:r>
      <w:proofErr w:type="spellEnd"/>
    </w:p>
    <w:p w14:paraId="0E2F411B" w14:textId="77777777" w:rsidR="001D16EC" w:rsidRPr="009E7024" w:rsidRDefault="001D16EC" w:rsidP="001D16EC">
      <w:pPr>
        <w:numPr>
          <w:ilvl w:val="1"/>
          <w:numId w:val="3"/>
        </w:num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plaće</w:t>
      </w:r>
      <w:proofErr w:type="spellEnd"/>
      <w:r w:rsidRPr="009E7024">
        <w:rPr>
          <w:sz w:val="24"/>
          <w:szCs w:val="24"/>
        </w:rPr>
        <w:t xml:space="preserve"> (</w:t>
      </w:r>
      <w:proofErr w:type="spellStart"/>
      <w:r w:rsidRPr="009E7024">
        <w:rPr>
          <w:sz w:val="24"/>
          <w:szCs w:val="24"/>
        </w:rPr>
        <w:t>bruto</w:t>
      </w:r>
      <w:proofErr w:type="spellEnd"/>
      <w:r w:rsidRPr="009E7024">
        <w:rPr>
          <w:sz w:val="24"/>
          <w:szCs w:val="24"/>
        </w:rPr>
        <w:t>)</w:t>
      </w:r>
    </w:p>
    <w:p w14:paraId="45E161E7" w14:textId="77777777" w:rsidR="001D16EC" w:rsidRPr="009E7024" w:rsidRDefault="001D16EC" w:rsidP="001D16EC">
      <w:pPr>
        <w:numPr>
          <w:ilvl w:val="1"/>
          <w:numId w:val="3"/>
        </w:num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ostali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zaposlene</w:t>
      </w:r>
      <w:proofErr w:type="spellEnd"/>
    </w:p>
    <w:p w14:paraId="7275C47D" w14:textId="77777777" w:rsidR="001D16EC" w:rsidRPr="009E7024" w:rsidRDefault="001D16EC" w:rsidP="001D16EC">
      <w:pPr>
        <w:numPr>
          <w:ilvl w:val="1"/>
          <w:numId w:val="3"/>
        </w:num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doprinosi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plaće</w:t>
      </w:r>
      <w:proofErr w:type="spellEnd"/>
    </w:p>
    <w:p w14:paraId="2AFFECFE" w14:textId="77777777" w:rsidR="001D16EC" w:rsidRPr="009E7024" w:rsidRDefault="001D16EC" w:rsidP="001D16EC">
      <w:pPr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bookmarkStart w:id="0" w:name="_Hlk139621268"/>
      <w:proofErr w:type="spellStart"/>
      <w:r w:rsidRPr="009E7024">
        <w:rPr>
          <w:sz w:val="24"/>
          <w:szCs w:val="24"/>
        </w:rPr>
        <w:t>materijalni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</w:p>
    <w:p w14:paraId="3733903C" w14:textId="77777777" w:rsidR="001D16EC" w:rsidRDefault="001D16EC" w:rsidP="001D16EC">
      <w:pPr>
        <w:numPr>
          <w:ilvl w:val="1"/>
          <w:numId w:val="3"/>
        </w:num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naknade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troškovima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zaposlenima</w:t>
      </w:r>
      <w:proofErr w:type="spellEnd"/>
    </w:p>
    <w:p w14:paraId="73F5F057" w14:textId="77777777" w:rsidR="005F0D8C" w:rsidRDefault="005F0D8C" w:rsidP="005F0D8C">
      <w:pPr>
        <w:tabs>
          <w:tab w:val="left" w:pos="567"/>
        </w:tabs>
        <w:ind w:left="710"/>
        <w:jc w:val="both"/>
        <w:rPr>
          <w:sz w:val="24"/>
          <w:szCs w:val="24"/>
        </w:rPr>
      </w:pPr>
    </w:p>
    <w:bookmarkEnd w:id="0"/>
    <w:p w14:paraId="50311DF8" w14:textId="77777777" w:rsidR="001D16EC" w:rsidRDefault="001D16EC" w:rsidP="001D16EC">
      <w:pPr>
        <w:jc w:val="both"/>
        <w:rPr>
          <w:rFonts w:ascii="Calibri" w:hAnsi="Calibri" w:cstheme="minorBidi"/>
          <w:lang w:eastAsia="hr-HR"/>
        </w:rPr>
      </w:pPr>
      <w:r>
        <w:rPr>
          <w:rFonts w:ascii="Calibri" w:hAnsi="Calibri"/>
          <w:lang w:eastAsia="hr-HR"/>
        </w:rPr>
        <w:t xml:space="preserve"> </w:t>
      </w:r>
    </w:p>
    <w:tbl>
      <w:tblPr>
        <w:tblW w:w="10650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"/>
        <w:gridCol w:w="2277"/>
        <w:gridCol w:w="1246"/>
        <w:gridCol w:w="1313"/>
        <w:gridCol w:w="1183"/>
        <w:gridCol w:w="1262"/>
        <w:gridCol w:w="932"/>
        <w:gridCol w:w="1024"/>
        <w:gridCol w:w="6"/>
      </w:tblGrid>
      <w:tr w:rsidR="001D16EC" w14:paraId="3A681CAD" w14:textId="77777777" w:rsidTr="001D16EC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579A93" w14:textId="77777777" w:rsidR="001D16EC" w:rsidRDefault="001D16E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D1A6F5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FEEFA0" w14:textId="11ED9588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3BB92D" w14:textId="03C47BA4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3BA421" w14:textId="494887FB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71442FA" w14:textId="4AA3DB1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5A6B7B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A0E6D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1D16EC" w14:paraId="690039D0" w14:textId="77777777" w:rsidTr="001D16EC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20F1B6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E5BD4A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9BA87B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9B6668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B45097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47C28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9BF96C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C9DD9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1D16EC" w14:paraId="0D2806B9" w14:textId="77777777" w:rsidTr="001D16EC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B6D24E" w14:textId="77777777" w:rsidR="001D16EC" w:rsidRDefault="001D16EC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AEC9D6" w14:textId="77777777" w:rsidR="001D16EC" w:rsidRDefault="001D16EC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4003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podizanje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kvalitete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dostupnosti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socijalne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skrbi</w:t>
            </w:r>
            <w:proofErr w:type="spellEnd"/>
          </w:p>
          <w:p w14:paraId="5481E5DE" w14:textId="77777777" w:rsidR="001D16EC" w:rsidRDefault="001D16EC">
            <w:pPr>
              <w:rPr>
                <w:rFonts w:ascii="Calibri" w:hAnsi="Calibri" w:cstheme="minorBid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5C484C" w14:textId="41F4867F" w:rsidR="001D16EC" w:rsidRDefault="00457F8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621.609,95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4E4C7F" w14:textId="599ECB90" w:rsidR="001D16EC" w:rsidRDefault="00457F8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1.579.509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D98983" w14:textId="678E17EE" w:rsidR="001D16EC" w:rsidRDefault="00457F8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1.705.094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7D5DA8" w14:textId="06C39C22" w:rsidR="001D16EC" w:rsidRDefault="005F0D8C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857.479,95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7E9B45" w14:textId="4E3786F6" w:rsidR="001D16EC" w:rsidRDefault="005F0D8C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139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78A78" w14:textId="3CF74965" w:rsidR="001D16EC" w:rsidRDefault="005F0D8C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50</w:t>
            </w:r>
          </w:p>
        </w:tc>
      </w:tr>
    </w:tbl>
    <w:p w14:paraId="5396949D" w14:textId="77777777" w:rsidR="001D16EC" w:rsidRDefault="001D16EC" w:rsidP="001D16EC">
      <w:pPr>
        <w:jc w:val="both"/>
        <w:rPr>
          <w:rFonts w:ascii="Calibri" w:hAnsi="Calibri" w:cstheme="minorBidi"/>
          <w:sz w:val="22"/>
          <w:szCs w:val="22"/>
          <w:lang w:eastAsia="hr-HR"/>
        </w:rPr>
      </w:pPr>
    </w:p>
    <w:p w14:paraId="52D027B8" w14:textId="432E9132" w:rsidR="001D16EC" w:rsidRDefault="001D16EC" w:rsidP="001D16EC">
      <w:pPr>
        <w:numPr>
          <w:ilvl w:val="0"/>
          <w:numId w:val="2"/>
        </w:numPr>
        <w:spacing w:before="100" w:beforeAutospacing="1" w:after="150"/>
        <w:jc w:val="both"/>
        <w:rPr>
          <w:b/>
          <w:bCs/>
          <w:sz w:val="24"/>
          <w:szCs w:val="24"/>
        </w:rPr>
      </w:pPr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Aktivnost</w:t>
      </w:r>
      <w:proofErr w:type="spellEnd"/>
      <w:r w:rsidRPr="009E7024">
        <w:rPr>
          <w:b/>
          <w:bCs/>
          <w:sz w:val="24"/>
          <w:szCs w:val="24"/>
        </w:rPr>
        <w:t xml:space="preserve"> A 734192 </w:t>
      </w:r>
      <w:proofErr w:type="spellStart"/>
      <w:r w:rsidRPr="009E7024">
        <w:rPr>
          <w:b/>
          <w:bCs/>
          <w:sz w:val="24"/>
          <w:szCs w:val="24"/>
        </w:rPr>
        <w:t>djelatnost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socijalne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skrbi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izvor</w:t>
      </w:r>
      <w:proofErr w:type="spellEnd"/>
      <w:r w:rsidRPr="009E7024">
        <w:rPr>
          <w:b/>
          <w:bCs/>
          <w:sz w:val="24"/>
          <w:szCs w:val="24"/>
        </w:rPr>
        <w:t xml:space="preserve"> „ </w:t>
      </w:r>
      <w:proofErr w:type="gramStart"/>
      <w:r w:rsidRPr="009E7024">
        <w:rPr>
          <w:b/>
          <w:bCs/>
          <w:sz w:val="24"/>
          <w:szCs w:val="24"/>
        </w:rPr>
        <w:t>43“ –</w:t>
      </w:r>
      <w:proofErr w:type="gram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sredstva</w:t>
      </w:r>
      <w:proofErr w:type="spellEnd"/>
      <w:r w:rsidRPr="009E7024">
        <w:rPr>
          <w:b/>
          <w:bCs/>
          <w:sz w:val="24"/>
          <w:szCs w:val="24"/>
        </w:rPr>
        <w:t xml:space="preserve"> po </w:t>
      </w:r>
      <w:proofErr w:type="spellStart"/>
      <w:r w:rsidRPr="009E7024">
        <w:rPr>
          <w:b/>
          <w:bCs/>
          <w:sz w:val="24"/>
          <w:szCs w:val="24"/>
        </w:rPr>
        <w:t>posebnim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propisima</w:t>
      </w:r>
      <w:proofErr w:type="spellEnd"/>
    </w:p>
    <w:p w14:paraId="1690B223" w14:textId="77777777" w:rsidR="001D16EC" w:rsidRPr="009E7024" w:rsidRDefault="001D16EC" w:rsidP="001D16EC">
      <w:pPr>
        <w:jc w:val="both"/>
        <w:rPr>
          <w:sz w:val="24"/>
          <w:szCs w:val="24"/>
        </w:rPr>
      </w:pPr>
      <w:r w:rsidRPr="009E7024">
        <w:rPr>
          <w:sz w:val="24"/>
          <w:szCs w:val="24"/>
          <w:lang w:eastAsia="hr-HR"/>
        </w:rPr>
        <w:t xml:space="preserve">Na </w:t>
      </w:r>
      <w:proofErr w:type="spellStart"/>
      <w:r w:rsidRPr="009E7024">
        <w:rPr>
          <w:sz w:val="24"/>
          <w:szCs w:val="24"/>
          <w:lang w:eastAsia="hr-HR"/>
        </w:rPr>
        <w:t>navedenoj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aktivnosti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gramStart"/>
      <w:r w:rsidRPr="009E7024">
        <w:rPr>
          <w:sz w:val="24"/>
          <w:szCs w:val="24"/>
          <w:lang w:eastAsia="hr-HR"/>
        </w:rPr>
        <w:t xml:space="preserve">se </w:t>
      </w:r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planiraju</w:t>
      </w:r>
      <w:proofErr w:type="spellEnd"/>
      <w:proofErr w:type="gram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prihodi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materijalni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poslovanja</w:t>
      </w:r>
      <w:proofErr w:type="spellEnd"/>
      <w:r w:rsidRPr="009E7024">
        <w:rPr>
          <w:sz w:val="24"/>
          <w:szCs w:val="24"/>
        </w:rPr>
        <w:t xml:space="preserve">. </w:t>
      </w:r>
      <w:proofErr w:type="spellStart"/>
      <w:r w:rsidRPr="009E7024">
        <w:rPr>
          <w:sz w:val="24"/>
          <w:szCs w:val="24"/>
        </w:rPr>
        <w:t>Planirani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su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osnovu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uplate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roditelja</w:t>
      </w:r>
      <w:proofErr w:type="spellEnd"/>
      <w:r w:rsidRPr="009E7024">
        <w:rPr>
          <w:sz w:val="24"/>
          <w:szCs w:val="24"/>
        </w:rPr>
        <w:t xml:space="preserve"> koji </w:t>
      </w:r>
      <w:proofErr w:type="spellStart"/>
      <w:r w:rsidRPr="009E7024">
        <w:rPr>
          <w:sz w:val="24"/>
          <w:szCs w:val="24"/>
        </w:rPr>
        <w:t>participiraju</w:t>
      </w:r>
      <w:proofErr w:type="spellEnd"/>
      <w:r w:rsidRPr="009E7024">
        <w:rPr>
          <w:sz w:val="24"/>
          <w:szCs w:val="24"/>
        </w:rPr>
        <w:t xml:space="preserve"> u </w:t>
      </w:r>
      <w:proofErr w:type="spellStart"/>
      <w:r w:rsidRPr="009E7024">
        <w:rPr>
          <w:sz w:val="24"/>
          <w:szCs w:val="24"/>
        </w:rPr>
        <w:t>troškovima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smještaja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korisnika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poludnevnom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ili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stalnom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smještaju</w:t>
      </w:r>
      <w:proofErr w:type="spellEnd"/>
      <w:r w:rsidRPr="009E7024">
        <w:rPr>
          <w:sz w:val="24"/>
          <w:szCs w:val="24"/>
        </w:rPr>
        <w:t xml:space="preserve">, a </w:t>
      </w:r>
      <w:proofErr w:type="spellStart"/>
      <w:r w:rsidRPr="009E7024">
        <w:rPr>
          <w:sz w:val="24"/>
          <w:szCs w:val="24"/>
        </w:rPr>
        <w:t>služe</w:t>
      </w:r>
      <w:proofErr w:type="spellEnd"/>
      <w:r w:rsidRPr="009E7024">
        <w:rPr>
          <w:sz w:val="24"/>
          <w:szCs w:val="24"/>
        </w:rPr>
        <w:t xml:space="preserve"> u </w:t>
      </w:r>
      <w:proofErr w:type="spellStart"/>
      <w:r w:rsidRPr="009E7024">
        <w:rPr>
          <w:sz w:val="24"/>
          <w:szCs w:val="24"/>
        </w:rPr>
        <w:t>svrhu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pokrivanja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dijela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nastalih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troškova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redovnog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poslovanja</w:t>
      </w:r>
      <w:proofErr w:type="spellEnd"/>
      <w:r w:rsidRPr="009E7024">
        <w:rPr>
          <w:sz w:val="24"/>
          <w:szCs w:val="24"/>
        </w:rPr>
        <w:t>.</w:t>
      </w:r>
    </w:p>
    <w:p w14:paraId="29FEA5C6" w14:textId="77777777" w:rsidR="00AC4BD0" w:rsidRPr="009E7024" w:rsidRDefault="00AC4BD0" w:rsidP="001D16EC">
      <w:pPr>
        <w:jc w:val="both"/>
        <w:rPr>
          <w:sz w:val="24"/>
          <w:szCs w:val="24"/>
        </w:rPr>
      </w:pPr>
    </w:p>
    <w:p w14:paraId="480E9898" w14:textId="77777777" w:rsidR="001D16EC" w:rsidRPr="009E7024" w:rsidRDefault="001D16EC" w:rsidP="001D16EC">
      <w:pPr>
        <w:tabs>
          <w:tab w:val="left" w:pos="426"/>
        </w:tabs>
        <w:jc w:val="both"/>
        <w:rPr>
          <w:sz w:val="24"/>
          <w:szCs w:val="24"/>
        </w:rPr>
      </w:pPr>
      <w:r w:rsidRPr="009E7024">
        <w:rPr>
          <w:sz w:val="24"/>
          <w:szCs w:val="24"/>
        </w:rPr>
        <w:t xml:space="preserve">1.materijalni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poslovanja</w:t>
      </w:r>
      <w:proofErr w:type="spellEnd"/>
    </w:p>
    <w:p w14:paraId="7300DBAD" w14:textId="77777777" w:rsidR="001D16EC" w:rsidRDefault="001D16EC" w:rsidP="001D16EC">
      <w:pPr>
        <w:jc w:val="both"/>
        <w:rPr>
          <w:rFonts w:ascii="Calibri" w:hAnsi="Calibri" w:cstheme="minorBidi"/>
          <w:lang w:eastAsia="hr-HR"/>
        </w:rPr>
      </w:pPr>
    </w:p>
    <w:tbl>
      <w:tblPr>
        <w:tblW w:w="10650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"/>
        <w:gridCol w:w="2277"/>
        <w:gridCol w:w="1246"/>
        <w:gridCol w:w="1313"/>
        <w:gridCol w:w="1183"/>
        <w:gridCol w:w="1262"/>
        <w:gridCol w:w="932"/>
        <w:gridCol w:w="1024"/>
        <w:gridCol w:w="6"/>
      </w:tblGrid>
      <w:tr w:rsidR="001D16EC" w14:paraId="510D16FD" w14:textId="77777777" w:rsidTr="00492ED7">
        <w:trPr>
          <w:trHeight w:val="82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88199" w14:textId="77777777" w:rsidR="001D16EC" w:rsidRDefault="001D16E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08660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29086E7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9407DD" w14:textId="31CFCC33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FE7FC1" w14:textId="36A4D294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77DA1E" w14:textId="6E323ACA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F783EB" w14:textId="436F88DD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8CB219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96039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1D16EC" w14:paraId="0316AB62" w14:textId="77777777" w:rsidTr="00492ED7">
        <w:trPr>
          <w:gridAfter w:val="1"/>
          <w:wAfter w:w="6" w:type="dxa"/>
          <w:trHeight w:val="286"/>
          <w:jc w:val="center"/>
        </w:trPr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37CF29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135447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94EF5A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AF1515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C881BF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26624A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958BEB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5AAD0" w14:textId="77777777" w:rsidR="001D16EC" w:rsidRDefault="001D16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FF0EE2" w14:paraId="0395726A" w14:textId="77777777" w:rsidTr="00492ED7">
        <w:trPr>
          <w:gridAfter w:val="1"/>
          <w:wAfter w:w="6" w:type="dxa"/>
          <w:trHeight w:val="286"/>
          <w:jc w:val="center"/>
        </w:trPr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7C5654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8B8B2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A258E1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38B63C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B3F76E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283CC8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0AE62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1EA465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4CE0096" w14:textId="7CCFE91C" w:rsidR="00F0409B" w:rsidRPr="00A713A5" w:rsidRDefault="00F0409B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 xml:space="preserve">                                                        </w:t>
      </w:r>
    </w:p>
    <w:p w14:paraId="440D5E5A" w14:textId="77777777" w:rsidR="00FF0EE2" w:rsidRPr="00A713A5" w:rsidRDefault="00F0409B" w:rsidP="00232ACA">
      <w:pPr>
        <w:rPr>
          <w:sz w:val="24"/>
          <w:szCs w:val="24"/>
        </w:rPr>
      </w:pPr>
      <w:r w:rsidRPr="00A713A5">
        <w:rPr>
          <w:sz w:val="24"/>
          <w:szCs w:val="24"/>
        </w:rPr>
        <w:t xml:space="preserve">                     </w:t>
      </w:r>
    </w:p>
    <w:tbl>
      <w:tblPr>
        <w:tblW w:w="10365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273"/>
        <w:gridCol w:w="1246"/>
        <w:gridCol w:w="1313"/>
        <w:gridCol w:w="1183"/>
        <w:gridCol w:w="1262"/>
        <w:gridCol w:w="932"/>
        <w:gridCol w:w="1030"/>
      </w:tblGrid>
      <w:tr w:rsidR="00FF0EE2" w14:paraId="7F042F81" w14:textId="77777777" w:rsidTr="0031754A">
        <w:trPr>
          <w:trHeight w:val="497"/>
          <w:jc w:val="center"/>
        </w:trPr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FE98BD2" w14:textId="77777777" w:rsidR="00FF0EE2" w:rsidRDefault="00FF0EE2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A5CB0F" w14:textId="77777777" w:rsidR="00FF0EE2" w:rsidRDefault="00FF0EE2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4003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podizanje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kvalitete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dostupnosti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socijalne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skrbi</w:t>
            </w:r>
            <w:proofErr w:type="spellEnd"/>
          </w:p>
          <w:p w14:paraId="6C6BDB22" w14:textId="77777777" w:rsidR="00FF0EE2" w:rsidRDefault="00FF0EE2">
            <w:pPr>
              <w:rPr>
                <w:rFonts w:ascii="Calibri" w:hAnsi="Calibri" w:cstheme="minorBid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C29BA5" w14:textId="0DCAB354" w:rsidR="00FF0EE2" w:rsidRDefault="00457F8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689,95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D9B8D2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942CC0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FCF2D7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  <w:p w14:paraId="6E75287B" w14:textId="3C4DC580" w:rsidR="0031754A" w:rsidRDefault="0031754A" w:rsidP="003175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623,75</w:t>
            </w:r>
          </w:p>
          <w:p w14:paraId="2285AC9A" w14:textId="344E42FB" w:rsidR="0031754A" w:rsidRPr="0031754A" w:rsidRDefault="0031754A" w:rsidP="0031754A">
            <w:pPr>
              <w:rPr>
                <w:rFonts w:ascii="Calibri" w:hAnsi="Calibri"/>
                <w:sz w:val="18"/>
                <w:szCs w:val="18"/>
                <w:lang w:eastAsia="hr-HR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6C5C2E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  <w:p w14:paraId="72B39539" w14:textId="7299E5BC" w:rsidR="0031754A" w:rsidRDefault="0031754A" w:rsidP="0031754A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90</w:t>
            </w:r>
          </w:p>
          <w:p w14:paraId="7D3B4451" w14:textId="396C6A21" w:rsidR="0031754A" w:rsidRPr="0031754A" w:rsidRDefault="0031754A" w:rsidP="0031754A">
            <w:pPr>
              <w:rPr>
                <w:rFonts w:ascii="Calibri" w:hAnsi="Calibri"/>
                <w:sz w:val="18"/>
                <w:szCs w:val="18"/>
                <w:lang w:eastAsia="hr-HR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5C139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  <w:p w14:paraId="44165291" w14:textId="38A44983" w:rsidR="0031754A" w:rsidRDefault="0031754A" w:rsidP="0031754A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39</w:t>
            </w:r>
          </w:p>
          <w:p w14:paraId="65B8D65A" w14:textId="0F3050C1" w:rsidR="0031754A" w:rsidRPr="0031754A" w:rsidRDefault="0031754A" w:rsidP="0031754A">
            <w:pPr>
              <w:rPr>
                <w:rFonts w:ascii="Calibri" w:hAnsi="Calibri"/>
                <w:sz w:val="18"/>
                <w:szCs w:val="18"/>
                <w:lang w:eastAsia="hr-HR"/>
              </w:rPr>
            </w:pPr>
          </w:p>
        </w:tc>
      </w:tr>
    </w:tbl>
    <w:p w14:paraId="5E9F6EE2" w14:textId="77777777" w:rsidR="00FF0EE2" w:rsidRDefault="00FF0EE2" w:rsidP="00FF0EE2">
      <w:pPr>
        <w:jc w:val="both"/>
        <w:rPr>
          <w:rFonts w:ascii="Calibri" w:hAnsi="Calibri" w:cstheme="minorBidi"/>
          <w:sz w:val="22"/>
          <w:szCs w:val="22"/>
          <w:lang w:eastAsia="hr-HR"/>
        </w:rPr>
      </w:pPr>
    </w:p>
    <w:p w14:paraId="256DBA3B" w14:textId="4F2EC22B" w:rsidR="00FF0EE2" w:rsidRPr="009E7024" w:rsidRDefault="00FF0EE2" w:rsidP="00FF0EE2">
      <w:pPr>
        <w:numPr>
          <w:ilvl w:val="0"/>
          <w:numId w:val="4"/>
        </w:numPr>
        <w:spacing w:before="100" w:beforeAutospacing="1" w:after="150"/>
        <w:jc w:val="both"/>
        <w:rPr>
          <w:b/>
          <w:bCs/>
          <w:sz w:val="24"/>
          <w:szCs w:val="24"/>
        </w:rPr>
      </w:pPr>
      <w:proofErr w:type="spellStart"/>
      <w:r w:rsidRPr="009E7024">
        <w:rPr>
          <w:b/>
          <w:bCs/>
          <w:sz w:val="24"/>
          <w:szCs w:val="24"/>
        </w:rPr>
        <w:t>Aktivnost</w:t>
      </w:r>
      <w:proofErr w:type="spellEnd"/>
      <w:r w:rsidRPr="009E7024">
        <w:rPr>
          <w:b/>
          <w:bCs/>
          <w:sz w:val="24"/>
          <w:szCs w:val="24"/>
        </w:rPr>
        <w:t xml:space="preserve"> A 795010 - </w:t>
      </w:r>
      <w:proofErr w:type="spellStart"/>
      <w:r w:rsidRPr="009E7024">
        <w:rPr>
          <w:b/>
          <w:bCs/>
          <w:sz w:val="24"/>
          <w:szCs w:val="24"/>
        </w:rPr>
        <w:t>djelatnost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socijalne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skrbi</w:t>
      </w:r>
      <w:proofErr w:type="spellEnd"/>
      <w:r w:rsidRPr="009E7024">
        <w:rPr>
          <w:b/>
          <w:bCs/>
          <w:sz w:val="24"/>
          <w:szCs w:val="24"/>
        </w:rPr>
        <w:t xml:space="preserve">, </w:t>
      </w:r>
      <w:proofErr w:type="spellStart"/>
      <w:r w:rsidRPr="009E7024">
        <w:rPr>
          <w:b/>
          <w:bCs/>
          <w:sz w:val="24"/>
          <w:szCs w:val="24"/>
        </w:rPr>
        <w:t>ostale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pomoći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iz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donacije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E7024">
        <w:rPr>
          <w:b/>
          <w:bCs/>
          <w:sz w:val="24"/>
          <w:szCs w:val="24"/>
        </w:rPr>
        <w:t>izvor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r w:rsidR="00492ED7">
        <w:rPr>
          <w:b/>
          <w:bCs/>
          <w:sz w:val="24"/>
          <w:szCs w:val="24"/>
        </w:rPr>
        <w:t xml:space="preserve"> </w:t>
      </w:r>
      <w:r w:rsidRPr="009E7024">
        <w:rPr>
          <w:b/>
          <w:bCs/>
          <w:sz w:val="24"/>
          <w:szCs w:val="24"/>
        </w:rPr>
        <w:t>„</w:t>
      </w:r>
      <w:proofErr w:type="gramEnd"/>
      <w:r w:rsidRPr="009E7024">
        <w:rPr>
          <w:b/>
          <w:bCs/>
          <w:sz w:val="24"/>
          <w:szCs w:val="24"/>
        </w:rPr>
        <w:t>61“</w:t>
      </w:r>
    </w:p>
    <w:p w14:paraId="2758315E" w14:textId="77777777" w:rsidR="006D75F4" w:rsidRPr="009E7024" w:rsidRDefault="006D75F4" w:rsidP="00FF0EE2">
      <w:pPr>
        <w:jc w:val="both"/>
        <w:rPr>
          <w:sz w:val="24"/>
          <w:szCs w:val="24"/>
          <w:lang w:eastAsia="hr-HR"/>
        </w:rPr>
      </w:pPr>
    </w:p>
    <w:p w14:paraId="60BF0697" w14:textId="0A72BE34" w:rsidR="00A4283C" w:rsidRPr="009E7024" w:rsidRDefault="00FF0EE2" w:rsidP="00FF0EE2">
      <w:pPr>
        <w:jc w:val="both"/>
        <w:rPr>
          <w:sz w:val="24"/>
          <w:szCs w:val="24"/>
        </w:rPr>
      </w:pPr>
      <w:bookmarkStart w:id="1" w:name="_Hlk139622472"/>
      <w:r w:rsidRPr="009E7024">
        <w:rPr>
          <w:sz w:val="24"/>
          <w:szCs w:val="24"/>
          <w:lang w:eastAsia="hr-HR"/>
        </w:rPr>
        <w:t xml:space="preserve">Na </w:t>
      </w:r>
      <w:proofErr w:type="spellStart"/>
      <w:r w:rsidRPr="009E7024">
        <w:rPr>
          <w:sz w:val="24"/>
          <w:szCs w:val="24"/>
          <w:lang w:eastAsia="hr-HR"/>
        </w:rPr>
        <w:t>navedenoj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aktivnosti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gramStart"/>
      <w:r w:rsidRPr="009E7024">
        <w:rPr>
          <w:sz w:val="24"/>
          <w:szCs w:val="24"/>
          <w:lang w:eastAsia="hr-HR"/>
        </w:rPr>
        <w:t xml:space="preserve">se </w:t>
      </w:r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planiraju</w:t>
      </w:r>
      <w:proofErr w:type="spellEnd"/>
      <w:proofErr w:type="gram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prihodi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bookmarkEnd w:id="1"/>
      <w:r w:rsidRPr="009E7024">
        <w:rPr>
          <w:sz w:val="24"/>
          <w:szCs w:val="24"/>
        </w:rPr>
        <w:t xml:space="preserve">za </w:t>
      </w:r>
      <w:proofErr w:type="spellStart"/>
      <w:r w:rsidRPr="009E7024">
        <w:rPr>
          <w:sz w:val="24"/>
          <w:szCs w:val="24"/>
        </w:rPr>
        <w:t>materijalni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rashodi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poslovanja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nabavku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dugotrajne</w:t>
      </w:r>
      <w:proofErr w:type="spellEnd"/>
      <w:r w:rsidRPr="009E7024">
        <w:rPr>
          <w:sz w:val="24"/>
          <w:szCs w:val="24"/>
        </w:rPr>
        <w:t xml:space="preserve">  </w:t>
      </w:r>
      <w:proofErr w:type="spellStart"/>
      <w:r w:rsidRPr="009E7024">
        <w:rPr>
          <w:sz w:val="24"/>
          <w:szCs w:val="24"/>
        </w:rPr>
        <w:t>nefinancijske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imovine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podizanje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kvalitete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standarda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života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korisnika</w:t>
      </w:r>
      <w:proofErr w:type="spellEnd"/>
      <w:r w:rsidRPr="009E7024">
        <w:rPr>
          <w:sz w:val="24"/>
          <w:szCs w:val="24"/>
        </w:rPr>
        <w:t xml:space="preserve"> </w:t>
      </w:r>
      <w:r w:rsidR="00457F8D">
        <w:rPr>
          <w:sz w:val="24"/>
          <w:szCs w:val="24"/>
        </w:rPr>
        <w:t>Centra</w:t>
      </w:r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prema</w:t>
      </w:r>
      <w:proofErr w:type="spellEnd"/>
      <w:r w:rsidRPr="009E7024">
        <w:rPr>
          <w:sz w:val="24"/>
          <w:szCs w:val="24"/>
        </w:rPr>
        <w:t xml:space="preserve">  </w:t>
      </w:r>
      <w:proofErr w:type="spellStart"/>
      <w:r w:rsidRPr="009E7024">
        <w:rPr>
          <w:sz w:val="24"/>
          <w:szCs w:val="24"/>
        </w:rPr>
        <w:t>dobivenim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donacijama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od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fizičkih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pravnih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osoba</w:t>
      </w:r>
      <w:proofErr w:type="spellEnd"/>
      <w:r w:rsidRPr="009E7024">
        <w:rPr>
          <w:sz w:val="24"/>
          <w:szCs w:val="24"/>
        </w:rPr>
        <w:t xml:space="preserve">, </w:t>
      </w:r>
      <w:proofErr w:type="spellStart"/>
      <w:r w:rsidRPr="009E7024">
        <w:rPr>
          <w:sz w:val="24"/>
          <w:szCs w:val="24"/>
        </w:rPr>
        <w:t>ili</w:t>
      </w:r>
      <w:proofErr w:type="spellEnd"/>
      <w:r w:rsidRPr="009E7024">
        <w:rPr>
          <w:sz w:val="24"/>
          <w:szCs w:val="24"/>
        </w:rPr>
        <w:t xml:space="preserve"> za </w:t>
      </w:r>
      <w:proofErr w:type="spellStart"/>
      <w:r w:rsidRPr="009E7024">
        <w:rPr>
          <w:sz w:val="24"/>
          <w:szCs w:val="24"/>
        </w:rPr>
        <w:t>opće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potrebe</w:t>
      </w:r>
      <w:proofErr w:type="spellEnd"/>
      <w:r w:rsidRPr="009E7024">
        <w:rPr>
          <w:sz w:val="24"/>
          <w:szCs w:val="24"/>
        </w:rPr>
        <w:t xml:space="preserve"> </w:t>
      </w:r>
      <w:r w:rsidR="00457F8D">
        <w:rPr>
          <w:sz w:val="24"/>
          <w:szCs w:val="24"/>
        </w:rPr>
        <w:t>Centra</w:t>
      </w:r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ili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prema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namjenskom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trošenju</w:t>
      </w:r>
      <w:proofErr w:type="spellEnd"/>
      <w:r w:rsidRPr="009E7024">
        <w:rPr>
          <w:sz w:val="24"/>
          <w:szCs w:val="24"/>
        </w:rPr>
        <w:t xml:space="preserve">  </w:t>
      </w:r>
      <w:proofErr w:type="spellStart"/>
      <w:r w:rsidRPr="009E7024">
        <w:rPr>
          <w:sz w:val="24"/>
          <w:szCs w:val="24"/>
        </w:rPr>
        <w:t>donacije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koje</w:t>
      </w:r>
      <w:proofErr w:type="spellEnd"/>
      <w:r w:rsidRPr="009E7024">
        <w:rPr>
          <w:sz w:val="24"/>
          <w:szCs w:val="24"/>
        </w:rPr>
        <w:t xml:space="preserve"> </w:t>
      </w:r>
      <w:proofErr w:type="spellStart"/>
      <w:r w:rsidRPr="009E7024">
        <w:rPr>
          <w:sz w:val="24"/>
          <w:szCs w:val="24"/>
        </w:rPr>
        <w:t>su</w:t>
      </w:r>
      <w:proofErr w:type="spellEnd"/>
      <w:r w:rsidRPr="009E7024">
        <w:rPr>
          <w:sz w:val="24"/>
          <w:szCs w:val="24"/>
        </w:rPr>
        <w:t xml:space="preserve">  </w:t>
      </w:r>
      <w:proofErr w:type="spellStart"/>
      <w:r w:rsidRPr="009E7024">
        <w:rPr>
          <w:sz w:val="24"/>
          <w:szCs w:val="24"/>
        </w:rPr>
        <w:t>dobivene</w:t>
      </w:r>
      <w:proofErr w:type="spellEnd"/>
      <w:r w:rsidRPr="009E7024">
        <w:rPr>
          <w:sz w:val="24"/>
          <w:szCs w:val="24"/>
        </w:rPr>
        <w:t xml:space="preserve"> od </w:t>
      </w:r>
    </w:p>
    <w:p w14:paraId="5347E22A" w14:textId="5A6E9E62" w:rsidR="00FF0EE2" w:rsidRPr="009E7024" w:rsidRDefault="00FF0EE2" w:rsidP="00FF0EE2">
      <w:pPr>
        <w:jc w:val="both"/>
        <w:rPr>
          <w:sz w:val="24"/>
          <w:szCs w:val="24"/>
        </w:rPr>
      </w:pPr>
      <w:proofErr w:type="spellStart"/>
      <w:r w:rsidRPr="009E7024">
        <w:rPr>
          <w:sz w:val="24"/>
          <w:szCs w:val="24"/>
        </w:rPr>
        <w:t>donatora</w:t>
      </w:r>
      <w:proofErr w:type="spellEnd"/>
      <w:r w:rsidRPr="009E7024">
        <w:rPr>
          <w:sz w:val="24"/>
          <w:szCs w:val="24"/>
        </w:rPr>
        <w:t xml:space="preserve">. </w:t>
      </w:r>
    </w:p>
    <w:p w14:paraId="37D1C9D0" w14:textId="77777777" w:rsidR="00A4283C" w:rsidRDefault="00A4283C" w:rsidP="00FF0EE2">
      <w:pPr>
        <w:jc w:val="both"/>
        <w:rPr>
          <w:rFonts w:ascii="Calibri" w:hAnsi="Calibri" w:cs="Arial"/>
        </w:rPr>
      </w:pPr>
    </w:p>
    <w:p w14:paraId="2E2F4EE0" w14:textId="13FDFA7A" w:rsidR="00B27801" w:rsidRPr="00B27801" w:rsidRDefault="00B27801" w:rsidP="00B27801">
      <w:pPr>
        <w:jc w:val="both"/>
        <w:rPr>
          <w:rFonts w:eastAsia="Calibri"/>
          <w:b/>
          <w:bCs/>
          <w:sz w:val="24"/>
          <w:szCs w:val="24"/>
        </w:rPr>
      </w:pPr>
      <w:r w:rsidRPr="00B27801">
        <w:rPr>
          <w:rFonts w:eastAsia="Calibri"/>
          <w:b/>
          <w:bCs/>
          <w:sz w:val="24"/>
          <w:szCs w:val="24"/>
        </w:rPr>
        <w:t xml:space="preserve">PBZ Card </w:t>
      </w:r>
      <w:proofErr w:type="spellStart"/>
      <w:r w:rsidRPr="00B27801">
        <w:rPr>
          <w:rFonts w:eastAsia="Calibri"/>
          <w:b/>
          <w:bCs/>
          <w:sz w:val="24"/>
          <w:szCs w:val="24"/>
        </w:rPr>
        <w:t>sa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pismom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proofErr w:type="gramStart"/>
      <w:r w:rsidRPr="00B27801">
        <w:rPr>
          <w:rFonts w:eastAsia="Calibri"/>
          <w:b/>
          <w:bCs/>
          <w:sz w:val="24"/>
          <w:szCs w:val="24"/>
        </w:rPr>
        <w:t>namjere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Pr="00B27801">
        <w:rPr>
          <w:rFonts w:eastAsia="Calibri"/>
          <w:b/>
          <w:bCs/>
          <w:sz w:val="24"/>
          <w:szCs w:val="24"/>
        </w:rPr>
        <w:t>nam</w:t>
      </w:r>
      <w:proofErr w:type="spellEnd"/>
      <w:proofErr w:type="gramEnd"/>
      <w:r w:rsidRPr="00B27801">
        <w:rPr>
          <w:rFonts w:eastAsia="Calibri"/>
          <w:b/>
          <w:bCs/>
          <w:sz w:val="24"/>
          <w:szCs w:val="24"/>
        </w:rPr>
        <w:t xml:space="preserve"> se </w:t>
      </w:r>
      <w:proofErr w:type="spellStart"/>
      <w:r w:rsidRPr="00B27801">
        <w:rPr>
          <w:rFonts w:eastAsia="Calibri"/>
          <w:b/>
          <w:bCs/>
          <w:sz w:val="24"/>
          <w:szCs w:val="24"/>
        </w:rPr>
        <w:t>obratio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da bi </w:t>
      </w:r>
      <w:proofErr w:type="spellStart"/>
      <w:r w:rsidRPr="00B27801">
        <w:rPr>
          <w:rFonts w:eastAsia="Calibri"/>
          <w:b/>
          <w:bCs/>
          <w:sz w:val="24"/>
          <w:szCs w:val="24"/>
        </w:rPr>
        <w:t>osigurali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donaciju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u </w:t>
      </w:r>
      <w:proofErr w:type="spellStart"/>
      <w:r w:rsidRPr="00B27801">
        <w:rPr>
          <w:rFonts w:eastAsia="Calibri"/>
          <w:b/>
          <w:bCs/>
          <w:sz w:val="24"/>
          <w:szCs w:val="24"/>
        </w:rPr>
        <w:t>iznosu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oko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 56.000,00 E </w:t>
      </w:r>
      <w:proofErr w:type="spellStart"/>
      <w:r w:rsidRPr="00B27801">
        <w:rPr>
          <w:rFonts w:eastAsia="Calibri"/>
          <w:b/>
          <w:bCs/>
          <w:sz w:val="24"/>
          <w:szCs w:val="24"/>
        </w:rPr>
        <w:t>sa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PDV-om za </w:t>
      </w:r>
      <w:proofErr w:type="spellStart"/>
      <w:r w:rsidRPr="00B27801">
        <w:rPr>
          <w:rFonts w:eastAsia="Calibri"/>
          <w:b/>
          <w:bCs/>
          <w:sz w:val="24"/>
          <w:szCs w:val="24"/>
        </w:rPr>
        <w:t>nabavku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električnog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vozila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u </w:t>
      </w:r>
      <w:proofErr w:type="spellStart"/>
      <w:r w:rsidRPr="00B27801">
        <w:rPr>
          <w:rFonts w:eastAsia="Calibri"/>
          <w:b/>
          <w:bCs/>
          <w:sz w:val="24"/>
          <w:szCs w:val="24"/>
        </w:rPr>
        <w:t>sklopu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b/>
          <w:bCs/>
          <w:sz w:val="24"/>
          <w:szCs w:val="24"/>
        </w:rPr>
        <w:t>projekta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„</w:t>
      </w:r>
      <w:proofErr w:type="spellStart"/>
      <w:r w:rsidRPr="00B27801">
        <w:rPr>
          <w:rFonts w:eastAsia="Calibri"/>
          <w:b/>
          <w:bCs/>
          <w:sz w:val="24"/>
          <w:szCs w:val="24"/>
        </w:rPr>
        <w:t>Činim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dobro </w:t>
      </w:r>
      <w:proofErr w:type="spellStart"/>
      <w:r w:rsidRPr="00B27801">
        <w:rPr>
          <w:rFonts w:eastAsia="Calibri"/>
          <w:b/>
          <w:bCs/>
          <w:sz w:val="24"/>
          <w:szCs w:val="24"/>
        </w:rPr>
        <w:t>svaki</w:t>
      </w:r>
      <w:proofErr w:type="spellEnd"/>
      <w:r w:rsidRPr="00B27801">
        <w:rPr>
          <w:rFonts w:eastAsia="Calibri"/>
          <w:b/>
          <w:bCs/>
          <w:sz w:val="24"/>
          <w:szCs w:val="24"/>
        </w:rPr>
        <w:t xml:space="preserve"> dan“</w:t>
      </w:r>
      <w:r>
        <w:rPr>
          <w:rFonts w:eastAsia="Calibri"/>
          <w:b/>
          <w:bCs/>
          <w:sz w:val="24"/>
          <w:szCs w:val="24"/>
        </w:rPr>
        <w:t xml:space="preserve"> ŠTO JE RAZLOG POVEĆANJA I PRIHODA I RASHODA NA SREDSTVIMA IZ DONACIJE </w:t>
      </w:r>
    </w:p>
    <w:p w14:paraId="67F1B273" w14:textId="220B93A0" w:rsidR="00B27801" w:rsidRPr="00B27801" w:rsidRDefault="00B27801" w:rsidP="00B27801">
      <w:pPr>
        <w:rPr>
          <w:b/>
          <w:bCs/>
          <w:sz w:val="24"/>
          <w:szCs w:val="24"/>
          <w:lang w:val="hr-HR"/>
        </w:rPr>
      </w:pPr>
      <w:r w:rsidRPr="00B27801">
        <w:rPr>
          <w:b/>
          <w:bCs/>
          <w:sz w:val="24"/>
          <w:szCs w:val="24"/>
          <w:lang w:val="hr-HR"/>
        </w:rPr>
        <w:t>DONACIJ</w:t>
      </w:r>
      <w:r>
        <w:rPr>
          <w:b/>
          <w:bCs/>
          <w:sz w:val="24"/>
          <w:szCs w:val="24"/>
          <w:lang w:val="hr-HR"/>
        </w:rPr>
        <w:t>A</w:t>
      </w:r>
      <w:r w:rsidRPr="00B27801">
        <w:rPr>
          <w:b/>
          <w:bCs/>
          <w:sz w:val="24"/>
          <w:szCs w:val="24"/>
          <w:lang w:val="hr-HR"/>
        </w:rPr>
        <w:t xml:space="preserve"> izvor 61 A 795010</w:t>
      </w:r>
    </w:p>
    <w:p w14:paraId="3E57E621" w14:textId="77777777" w:rsidR="00B27801" w:rsidRPr="00B27801" w:rsidRDefault="00B27801" w:rsidP="00B27801">
      <w:pPr>
        <w:rPr>
          <w:b/>
          <w:bCs/>
          <w:sz w:val="24"/>
          <w:szCs w:val="24"/>
          <w:lang w:val="hr-HR"/>
        </w:rPr>
      </w:pPr>
    </w:p>
    <w:p w14:paraId="4D245F99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Za </w:t>
      </w:r>
      <w:proofErr w:type="spellStart"/>
      <w:r w:rsidRPr="00B27801">
        <w:rPr>
          <w:rFonts w:eastAsia="Calibri"/>
          <w:sz w:val="24"/>
          <w:szCs w:val="24"/>
        </w:rPr>
        <w:t>navedeni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projekt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pokrenuli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smo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postupak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javne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B27801">
        <w:rPr>
          <w:rFonts w:eastAsia="Calibri"/>
          <w:sz w:val="24"/>
          <w:szCs w:val="24"/>
        </w:rPr>
        <w:t>nabave</w:t>
      </w:r>
      <w:proofErr w:type="spellEnd"/>
      <w:r w:rsidRPr="00B27801">
        <w:rPr>
          <w:rFonts w:eastAsia="Calibri"/>
          <w:sz w:val="24"/>
          <w:szCs w:val="24"/>
        </w:rPr>
        <w:t xml:space="preserve">  </w:t>
      </w:r>
      <w:proofErr w:type="spellStart"/>
      <w:r w:rsidRPr="00B27801">
        <w:rPr>
          <w:rFonts w:eastAsia="Calibri"/>
          <w:sz w:val="24"/>
          <w:szCs w:val="24"/>
        </w:rPr>
        <w:t>putem</w:t>
      </w:r>
      <w:proofErr w:type="spellEnd"/>
      <w:proofErr w:type="gramEnd"/>
      <w:r w:rsidRPr="00B27801">
        <w:rPr>
          <w:rFonts w:eastAsia="Calibri"/>
          <w:sz w:val="24"/>
          <w:szCs w:val="24"/>
        </w:rPr>
        <w:t xml:space="preserve"> EOJN, </w:t>
      </w:r>
      <w:proofErr w:type="spellStart"/>
      <w:r w:rsidRPr="00B27801">
        <w:rPr>
          <w:rFonts w:eastAsia="Calibri"/>
          <w:sz w:val="24"/>
          <w:szCs w:val="24"/>
        </w:rPr>
        <w:t>gdje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smo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uspjeli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dobiti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kao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najpovoljniju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ispravnu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ponudu</w:t>
      </w:r>
      <w:proofErr w:type="spellEnd"/>
      <w:r w:rsidRPr="00B27801">
        <w:rPr>
          <w:rFonts w:eastAsia="Calibri"/>
          <w:sz w:val="24"/>
          <w:szCs w:val="24"/>
        </w:rPr>
        <w:t xml:space="preserve"> od AFRO d.o.o., </w:t>
      </w:r>
      <w:proofErr w:type="spellStart"/>
      <w:r w:rsidRPr="00B27801">
        <w:rPr>
          <w:rFonts w:eastAsia="Calibri"/>
          <w:sz w:val="24"/>
          <w:szCs w:val="24"/>
        </w:rPr>
        <w:t>Mučići</w:t>
      </w:r>
      <w:proofErr w:type="spellEnd"/>
      <w:r w:rsidRPr="00B27801">
        <w:rPr>
          <w:rFonts w:eastAsia="Calibri"/>
          <w:sz w:val="24"/>
          <w:szCs w:val="24"/>
        </w:rPr>
        <w:t xml:space="preserve"> 38 E, 51211 </w:t>
      </w:r>
      <w:proofErr w:type="spellStart"/>
      <w:r w:rsidRPr="00B27801">
        <w:rPr>
          <w:rFonts w:eastAsia="Calibri"/>
          <w:sz w:val="24"/>
          <w:szCs w:val="24"/>
        </w:rPr>
        <w:t>Matulji</w:t>
      </w:r>
      <w:proofErr w:type="spellEnd"/>
      <w:r w:rsidRPr="00B27801">
        <w:rPr>
          <w:rFonts w:eastAsia="Calibri"/>
          <w:sz w:val="24"/>
          <w:szCs w:val="24"/>
        </w:rPr>
        <w:t xml:space="preserve">, za </w:t>
      </w:r>
      <w:proofErr w:type="spellStart"/>
      <w:r w:rsidRPr="00B27801">
        <w:rPr>
          <w:rFonts w:eastAsia="Calibri"/>
          <w:sz w:val="24"/>
          <w:szCs w:val="24"/>
        </w:rPr>
        <w:t>osobno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vozilo</w:t>
      </w:r>
      <w:proofErr w:type="spellEnd"/>
      <w:r w:rsidRPr="00B27801">
        <w:rPr>
          <w:rFonts w:eastAsia="Calibri"/>
          <w:sz w:val="24"/>
          <w:szCs w:val="24"/>
        </w:rPr>
        <w:t xml:space="preserve"> HYUNDAI IONIQ 5 RWD ULTRA VISION ROOF 77, 4kwh HOFN.</w:t>
      </w:r>
    </w:p>
    <w:p w14:paraId="077441BC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     </w:t>
      </w:r>
      <w:proofErr w:type="spellStart"/>
      <w:r w:rsidRPr="00B27801">
        <w:rPr>
          <w:rFonts w:eastAsia="Calibri"/>
          <w:sz w:val="24"/>
          <w:szCs w:val="24"/>
        </w:rPr>
        <w:t>Ukupna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cijena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odabranog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električnog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vozila</w:t>
      </w:r>
      <w:proofErr w:type="spellEnd"/>
      <w:r w:rsidRPr="00B27801">
        <w:rPr>
          <w:rFonts w:eastAsia="Calibri"/>
          <w:sz w:val="24"/>
          <w:szCs w:val="24"/>
        </w:rPr>
        <w:t xml:space="preserve"> je 48.750,00 EUR-a.</w:t>
      </w:r>
    </w:p>
    <w:p w14:paraId="120A71E9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     </w:t>
      </w:r>
      <w:proofErr w:type="spellStart"/>
      <w:r w:rsidRPr="00B27801">
        <w:rPr>
          <w:rFonts w:eastAsia="Calibri"/>
          <w:sz w:val="24"/>
          <w:szCs w:val="24"/>
        </w:rPr>
        <w:t>Sklopljen</w:t>
      </w:r>
      <w:proofErr w:type="spellEnd"/>
      <w:r w:rsidRPr="00B27801">
        <w:rPr>
          <w:rFonts w:eastAsia="Calibri"/>
          <w:sz w:val="24"/>
          <w:szCs w:val="24"/>
        </w:rPr>
        <w:t xml:space="preserve"> je </w:t>
      </w:r>
      <w:proofErr w:type="spellStart"/>
      <w:r w:rsidRPr="00B27801">
        <w:rPr>
          <w:rFonts w:eastAsia="Calibri"/>
          <w:sz w:val="24"/>
          <w:szCs w:val="24"/>
        </w:rPr>
        <w:t>Ugovor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sa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ponuđačem</w:t>
      </w:r>
      <w:proofErr w:type="spellEnd"/>
      <w:r w:rsidRPr="00B27801">
        <w:rPr>
          <w:rFonts w:eastAsia="Calibri"/>
          <w:sz w:val="24"/>
          <w:szCs w:val="24"/>
        </w:rPr>
        <w:t xml:space="preserve"> Afro d.o.o</w:t>
      </w:r>
      <w:proofErr w:type="gramStart"/>
      <w:r w:rsidRPr="00B27801">
        <w:rPr>
          <w:rFonts w:eastAsia="Calibri"/>
          <w:sz w:val="24"/>
          <w:szCs w:val="24"/>
        </w:rPr>
        <w:t xml:space="preserve">,  </w:t>
      </w:r>
      <w:proofErr w:type="spellStart"/>
      <w:r w:rsidRPr="00B27801">
        <w:rPr>
          <w:rFonts w:eastAsia="Calibri"/>
          <w:sz w:val="24"/>
          <w:szCs w:val="24"/>
        </w:rPr>
        <w:t>Mučići</w:t>
      </w:r>
      <w:proofErr w:type="spellEnd"/>
      <w:proofErr w:type="gramEnd"/>
      <w:r w:rsidRPr="00B27801">
        <w:rPr>
          <w:rFonts w:eastAsia="Calibri"/>
          <w:sz w:val="24"/>
          <w:szCs w:val="24"/>
        </w:rPr>
        <w:t xml:space="preserve"> 38 E </w:t>
      </w:r>
      <w:proofErr w:type="spellStart"/>
      <w:r w:rsidRPr="00B27801">
        <w:rPr>
          <w:rFonts w:eastAsia="Calibri"/>
          <w:sz w:val="24"/>
          <w:szCs w:val="24"/>
        </w:rPr>
        <w:t>iz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Matulja</w:t>
      </w:r>
      <w:proofErr w:type="spellEnd"/>
      <w:r w:rsidRPr="00B27801">
        <w:rPr>
          <w:rFonts w:eastAsia="Calibri"/>
          <w:sz w:val="24"/>
          <w:szCs w:val="24"/>
        </w:rPr>
        <w:t xml:space="preserve"> 26.04.2024.</w:t>
      </w:r>
    </w:p>
    <w:p w14:paraId="35C0BC5B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     Dana 07.05.2024. </w:t>
      </w:r>
      <w:proofErr w:type="spellStart"/>
      <w:r w:rsidRPr="00B27801">
        <w:rPr>
          <w:rFonts w:eastAsia="Calibri"/>
          <w:sz w:val="24"/>
          <w:szCs w:val="24"/>
        </w:rPr>
        <w:t>isporučitelj</w:t>
      </w:r>
      <w:proofErr w:type="spellEnd"/>
      <w:r w:rsidRPr="00B27801">
        <w:rPr>
          <w:rFonts w:eastAsia="Calibri"/>
          <w:sz w:val="24"/>
          <w:szCs w:val="24"/>
        </w:rPr>
        <w:t xml:space="preserve"> Afro d.o.o. </w:t>
      </w:r>
      <w:proofErr w:type="spellStart"/>
      <w:r w:rsidRPr="00B27801">
        <w:rPr>
          <w:rFonts w:eastAsia="Calibri"/>
          <w:sz w:val="24"/>
          <w:szCs w:val="24"/>
        </w:rPr>
        <w:t>iz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Mučića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nam</w:t>
      </w:r>
      <w:proofErr w:type="spellEnd"/>
      <w:r w:rsidRPr="00B27801">
        <w:rPr>
          <w:rFonts w:eastAsia="Calibri"/>
          <w:sz w:val="24"/>
          <w:szCs w:val="24"/>
        </w:rPr>
        <w:t xml:space="preserve"> je </w:t>
      </w:r>
      <w:proofErr w:type="spellStart"/>
      <w:r w:rsidRPr="00B27801">
        <w:rPr>
          <w:rFonts w:eastAsia="Calibri"/>
          <w:sz w:val="24"/>
          <w:szCs w:val="24"/>
        </w:rPr>
        <w:t>dostavio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električno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vozilo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koje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smo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preuzeli</w:t>
      </w:r>
      <w:proofErr w:type="spellEnd"/>
      <w:r w:rsidRPr="00B27801">
        <w:rPr>
          <w:rFonts w:eastAsia="Calibri"/>
          <w:sz w:val="24"/>
          <w:szCs w:val="24"/>
        </w:rPr>
        <w:t xml:space="preserve">, </w:t>
      </w:r>
      <w:proofErr w:type="spellStart"/>
      <w:r w:rsidRPr="00B27801">
        <w:rPr>
          <w:rFonts w:eastAsia="Calibri"/>
          <w:sz w:val="24"/>
          <w:szCs w:val="24"/>
        </w:rPr>
        <w:t>napravili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potpisali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primopredajni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Zapisnik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uz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upute</w:t>
      </w:r>
      <w:proofErr w:type="spellEnd"/>
      <w:r w:rsidRPr="00B27801">
        <w:rPr>
          <w:rFonts w:eastAsia="Calibri"/>
          <w:sz w:val="24"/>
          <w:szCs w:val="24"/>
        </w:rPr>
        <w:t xml:space="preserve"> za </w:t>
      </w:r>
      <w:proofErr w:type="spellStart"/>
      <w:r w:rsidRPr="00B27801">
        <w:rPr>
          <w:rFonts w:eastAsia="Calibri"/>
          <w:sz w:val="24"/>
          <w:szCs w:val="24"/>
        </w:rPr>
        <w:t>korištenje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istog</w:t>
      </w:r>
      <w:proofErr w:type="spellEnd"/>
      <w:r w:rsidRPr="00B27801">
        <w:rPr>
          <w:rFonts w:eastAsia="Calibri"/>
          <w:sz w:val="24"/>
          <w:szCs w:val="24"/>
        </w:rPr>
        <w:t>.</w:t>
      </w:r>
    </w:p>
    <w:p w14:paraId="3E06B830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     U </w:t>
      </w:r>
      <w:proofErr w:type="spellStart"/>
      <w:r w:rsidRPr="00B27801">
        <w:rPr>
          <w:rFonts w:eastAsia="Calibri"/>
          <w:sz w:val="24"/>
          <w:szCs w:val="24"/>
        </w:rPr>
        <w:t>sklopu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projekta</w:t>
      </w:r>
      <w:proofErr w:type="spellEnd"/>
      <w:r w:rsidRPr="00B27801">
        <w:rPr>
          <w:rFonts w:eastAsia="Calibri"/>
          <w:sz w:val="24"/>
          <w:szCs w:val="24"/>
        </w:rPr>
        <w:t xml:space="preserve"> „</w:t>
      </w:r>
      <w:proofErr w:type="spellStart"/>
      <w:r w:rsidRPr="00B27801">
        <w:rPr>
          <w:rFonts w:eastAsia="Calibri"/>
          <w:sz w:val="24"/>
          <w:szCs w:val="24"/>
        </w:rPr>
        <w:t>Činim</w:t>
      </w:r>
      <w:proofErr w:type="spellEnd"/>
      <w:r w:rsidRPr="00B27801">
        <w:rPr>
          <w:rFonts w:eastAsia="Calibri"/>
          <w:sz w:val="24"/>
          <w:szCs w:val="24"/>
        </w:rPr>
        <w:t xml:space="preserve"> dobro </w:t>
      </w:r>
      <w:proofErr w:type="spellStart"/>
      <w:r w:rsidRPr="00B27801">
        <w:rPr>
          <w:rFonts w:eastAsia="Calibri"/>
          <w:sz w:val="24"/>
          <w:szCs w:val="24"/>
        </w:rPr>
        <w:t>svaki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gramStart"/>
      <w:r w:rsidRPr="00B27801">
        <w:rPr>
          <w:rFonts w:eastAsia="Calibri"/>
          <w:sz w:val="24"/>
          <w:szCs w:val="24"/>
        </w:rPr>
        <w:t xml:space="preserve">dan“ </w:t>
      </w:r>
      <w:proofErr w:type="spellStart"/>
      <w:r w:rsidRPr="00B27801">
        <w:rPr>
          <w:rFonts w:eastAsia="Calibri"/>
          <w:sz w:val="24"/>
          <w:szCs w:val="24"/>
        </w:rPr>
        <w:t>uz</w:t>
      </w:r>
      <w:proofErr w:type="spellEnd"/>
      <w:proofErr w:type="gram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nabavku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vozila</w:t>
      </w:r>
      <w:proofErr w:type="spellEnd"/>
      <w:r w:rsidRPr="00B27801">
        <w:rPr>
          <w:rFonts w:eastAsia="Calibri"/>
          <w:sz w:val="24"/>
          <w:szCs w:val="24"/>
        </w:rPr>
        <w:t xml:space="preserve"> od 48.750,00 E, </w:t>
      </w:r>
      <w:proofErr w:type="spellStart"/>
      <w:r w:rsidRPr="00B27801">
        <w:rPr>
          <w:rFonts w:eastAsia="Calibri"/>
          <w:sz w:val="24"/>
          <w:szCs w:val="24"/>
        </w:rPr>
        <w:t>odobreno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nam</w:t>
      </w:r>
      <w:proofErr w:type="spellEnd"/>
      <w:r w:rsidRPr="00B27801">
        <w:rPr>
          <w:rFonts w:eastAsia="Calibri"/>
          <w:sz w:val="24"/>
          <w:szCs w:val="24"/>
        </w:rPr>
        <w:t xml:space="preserve"> je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osiguranje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istog</w:t>
      </w:r>
      <w:proofErr w:type="spellEnd"/>
      <w:r w:rsidRPr="00B27801">
        <w:rPr>
          <w:rFonts w:eastAsia="Calibri"/>
          <w:sz w:val="24"/>
          <w:szCs w:val="24"/>
        </w:rPr>
        <w:t xml:space="preserve"> (</w:t>
      </w:r>
      <w:proofErr w:type="spellStart"/>
      <w:r w:rsidRPr="00B27801">
        <w:rPr>
          <w:rFonts w:eastAsia="Calibri"/>
          <w:sz w:val="24"/>
          <w:szCs w:val="24"/>
        </w:rPr>
        <w:t>redovno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kasko</w:t>
      </w:r>
      <w:proofErr w:type="spellEnd"/>
      <w:r w:rsidRPr="00B27801">
        <w:rPr>
          <w:rFonts w:eastAsia="Calibri"/>
          <w:sz w:val="24"/>
          <w:szCs w:val="24"/>
        </w:rPr>
        <w:t xml:space="preserve">) </w:t>
      </w:r>
      <w:proofErr w:type="spellStart"/>
      <w:r w:rsidRPr="00B27801">
        <w:rPr>
          <w:rFonts w:eastAsia="Calibri"/>
          <w:sz w:val="24"/>
          <w:szCs w:val="24"/>
        </w:rPr>
        <w:t>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ukupan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iznos</w:t>
      </w:r>
      <w:proofErr w:type="spellEnd"/>
      <w:r w:rsidRPr="00B27801">
        <w:rPr>
          <w:rFonts w:eastAsia="Calibri"/>
          <w:sz w:val="24"/>
          <w:szCs w:val="24"/>
        </w:rPr>
        <w:t xml:space="preserve"> od 1.500,25 E, </w:t>
      </w:r>
      <w:proofErr w:type="spellStart"/>
      <w:r w:rsidRPr="00B27801">
        <w:rPr>
          <w:rFonts w:eastAsia="Calibri"/>
          <w:sz w:val="24"/>
          <w:szCs w:val="24"/>
        </w:rPr>
        <w:t>kao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nabavka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punione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iznos</w:t>
      </w:r>
      <w:proofErr w:type="spellEnd"/>
      <w:r w:rsidRPr="00B27801">
        <w:rPr>
          <w:rFonts w:eastAsia="Calibri"/>
          <w:sz w:val="24"/>
          <w:szCs w:val="24"/>
        </w:rPr>
        <w:t xml:space="preserve"> od 1.173,94 E ( po </w:t>
      </w:r>
      <w:proofErr w:type="spellStart"/>
      <w:r w:rsidRPr="00B27801">
        <w:rPr>
          <w:rFonts w:eastAsia="Calibri"/>
          <w:sz w:val="24"/>
          <w:szCs w:val="24"/>
        </w:rPr>
        <w:t>dobivenoj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ponudi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od</w:t>
      </w:r>
      <w:proofErr w:type="spellEnd"/>
      <w:r w:rsidRPr="00B27801">
        <w:rPr>
          <w:rFonts w:eastAsia="Calibri"/>
          <w:sz w:val="24"/>
          <w:szCs w:val="24"/>
        </w:rPr>
        <w:t xml:space="preserve">  DOTZ, </w:t>
      </w:r>
      <w:proofErr w:type="spellStart"/>
      <w:r w:rsidRPr="00B27801">
        <w:rPr>
          <w:rFonts w:eastAsia="Calibri"/>
          <w:sz w:val="24"/>
          <w:szCs w:val="24"/>
        </w:rPr>
        <w:t>obrta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vl.</w:t>
      </w:r>
      <w:proofErr w:type="spellEnd"/>
      <w:r w:rsidRPr="00B27801">
        <w:rPr>
          <w:rFonts w:eastAsia="Calibri"/>
          <w:sz w:val="24"/>
          <w:szCs w:val="24"/>
        </w:rPr>
        <w:t xml:space="preserve"> Josipa </w:t>
      </w:r>
      <w:proofErr w:type="spellStart"/>
      <w:r w:rsidRPr="00B27801">
        <w:rPr>
          <w:rFonts w:eastAsia="Calibri"/>
          <w:sz w:val="24"/>
          <w:szCs w:val="24"/>
        </w:rPr>
        <w:t>Džape</w:t>
      </w:r>
      <w:proofErr w:type="spellEnd"/>
      <w:r w:rsidRPr="00B27801">
        <w:rPr>
          <w:rFonts w:eastAsia="Calibri"/>
          <w:sz w:val="24"/>
          <w:szCs w:val="24"/>
        </w:rPr>
        <w:t xml:space="preserve">) </w:t>
      </w:r>
      <w:proofErr w:type="spellStart"/>
      <w:r w:rsidRPr="00B27801">
        <w:rPr>
          <w:rFonts w:eastAsia="Calibri"/>
          <w:sz w:val="24"/>
          <w:szCs w:val="24"/>
        </w:rPr>
        <w:t>te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zemljani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elektro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radovi</w:t>
      </w:r>
      <w:proofErr w:type="spellEnd"/>
      <w:r w:rsidRPr="00B27801">
        <w:rPr>
          <w:rFonts w:eastAsia="Calibri"/>
          <w:sz w:val="24"/>
          <w:szCs w:val="24"/>
        </w:rPr>
        <w:t xml:space="preserve"> za </w:t>
      </w:r>
      <w:proofErr w:type="spellStart"/>
      <w:r w:rsidRPr="00B27801">
        <w:rPr>
          <w:rFonts w:eastAsia="Calibri"/>
          <w:sz w:val="24"/>
          <w:szCs w:val="24"/>
        </w:rPr>
        <w:t>postavljanje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punione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od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ponuđača</w:t>
      </w:r>
      <w:proofErr w:type="spellEnd"/>
      <w:r w:rsidRPr="00B27801">
        <w:rPr>
          <w:rFonts w:eastAsia="Calibri"/>
          <w:sz w:val="24"/>
          <w:szCs w:val="24"/>
        </w:rPr>
        <w:t xml:space="preserve"> po </w:t>
      </w:r>
      <w:proofErr w:type="spellStart"/>
      <w:r w:rsidRPr="00B27801">
        <w:rPr>
          <w:rFonts w:eastAsia="Calibri"/>
          <w:sz w:val="24"/>
          <w:szCs w:val="24"/>
        </w:rPr>
        <w:t>ponudi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od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Zajednički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obrt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Valinčić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Mošćeničke</w:t>
      </w:r>
      <w:proofErr w:type="spellEnd"/>
      <w:r w:rsidRPr="00B27801">
        <w:rPr>
          <w:rFonts w:eastAsia="Calibri"/>
          <w:sz w:val="24"/>
          <w:szCs w:val="24"/>
        </w:rPr>
        <w:t xml:space="preserve"> Drage) </w:t>
      </w:r>
      <w:proofErr w:type="spellStart"/>
      <w:r w:rsidRPr="00B27801">
        <w:rPr>
          <w:rFonts w:eastAsia="Calibri"/>
          <w:sz w:val="24"/>
          <w:szCs w:val="24"/>
        </w:rPr>
        <w:t>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iznos</w:t>
      </w:r>
      <w:proofErr w:type="spellEnd"/>
      <w:r w:rsidRPr="00B27801">
        <w:rPr>
          <w:rFonts w:eastAsia="Calibri"/>
          <w:sz w:val="24"/>
          <w:szCs w:val="24"/>
        </w:rPr>
        <w:t xml:space="preserve"> od 2.800,00 E.</w:t>
      </w:r>
    </w:p>
    <w:p w14:paraId="22D4EE11" w14:textId="77777777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     </w:t>
      </w:r>
      <w:proofErr w:type="spellStart"/>
      <w:r w:rsidRPr="00B27801">
        <w:rPr>
          <w:rFonts w:eastAsia="Calibri"/>
          <w:sz w:val="24"/>
          <w:szCs w:val="24"/>
        </w:rPr>
        <w:t>Ukupno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odobrena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doznačena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sredstva</w:t>
      </w:r>
      <w:proofErr w:type="spellEnd"/>
      <w:r w:rsidRPr="00B27801">
        <w:rPr>
          <w:rFonts w:eastAsia="Calibri"/>
          <w:sz w:val="24"/>
          <w:szCs w:val="24"/>
        </w:rPr>
        <w:t xml:space="preserve"> po </w:t>
      </w:r>
      <w:proofErr w:type="spellStart"/>
      <w:r w:rsidRPr="00B27801">
        <w:rPr>
          <w:rFonts w:eastAsia="Calibri"/>
          <w:sz w:val="24"/>
          <w:szCs w:val="24"/>
        </w:rPr>
        <w:t>projektu</w:t>
      </w:r>
      <w:proofErr w:type="spellEnd"/>
      <w:r w:rsidRPr="00B27801">
        <w:rPr>
          <w:rFonts w:eastAsia="Calibri"/>
          <w:sz w:val="24"/>
          <w:szCs w:val="24"/>
        </w:rPr>
        <w:t xml:space="preserve"> „</w:t>
      </w:r>
      <w:proofErr w:type="spellStart"/>
      <w:r w:rsidRPr="00B27801">
        <w:rPr>
          <w:rFonts w:eastAsia="Calibri"/>
          <w:sz w:val="24"/>
          <w:szCs w:val="24"/>
        </w:rPr>
        <w:t>Činim</w:t>
      </w:r>
      <w:proofErr w:type="spellEnd"/>
      <w:r w:rsidRPr="00B27801">
        <w:rPr>
          <w:rFonts w:eastAsia="Calibri"/>
          <w:sz w:val="24"/>
          <w:szCs w:val="24"/>
        </w:rPr>
        <w:t xml:space="preserve"> dobro </w:t>
      </w:r>
      <w:proofErr w:type="spellStart"/>
      <w:r w:rsidRPr="00B27801">
        <w:rPr>
          <w:rFonts w:eastAsia="Calibri"/>
          <w:sz w:val="24"/>
          <w:szCs w:val="24"/>
        </w:rPr>
        <w:t>svaki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gramStart"/>
      <w:r w:rsidRPr="00B27801">
        <w:rPr>
          <w:rFonts w:eastAsia="Calibri"/>
          <w:sz w:val="24"/>
          <w:szCs w:val="24"/>
        </w:rPr>
        <w:t>dan“ od</w:t>
      </w:r>
      <w:proofErr w:type="gramEnd"/>
      <w:r w:rsidRPr="00B27801">
        <w:rPr>
          <w:rFonts w:eastAsia="Calibri"/>
          <w:sz w:val="24"/>
          <w:szCs w:val="24"/>
        </w:rPr>
        <w:t xml:space="preserve"> PBZ Card </w:t>
      </w:r>
      <w:proofErr w:type="spellStart"/>
      <w:r w:rsidRPr="00B27801">
        <w:rPr>
          <w:rFonts w:eastAsia="Calibri"/>
          <w:sz w:val="24"/>
          <w:szCs w:val="24"/>
        </w:rPr>
        <w:t>iznose</w:t>
      </w:r>
      <w:proofErr w:type="spellEnd"/>
      <w:r w:rsidRPr="00B27801">
        <w:rPr>
          <w:rFonts w:eastAsia="Calibri"/>
          <w:sz w:val="24"/>
          <w:szCs w:val="24"/>
        </w:rPr>
        <w:t xml:space="preserve"> 54.224,19 E.</w:t>
      </w:r>
    </w:p>
    <w:p w14:paraId="5DBDD9D7" w14:textId="294D6BF5" w:rsidR="00B27801" w:rsidRPr="00B27801" w:rsidRDefault="00B27801" w:rsidP="00B27801">
      <w:pPr>
        <w:jc w:val="both"/>
        <w:rPr>
          <w:rFonts w:eastAsia="Calibri"/>
          <w:sz w:val="24"/>
          <w:szCs w:val="24"/>
        </w:rPr>
      </w:pPr>
      <w:r w:rsidRPr="00B27801">
        <w:rPr>
          <w:rFonts w:eastAsia="Calibri"/>
          <w:sz w:val="24"/>
          <w:szCs w:val="24"/>
        </w:rPr>
        <w:t xml:space="preserve">Od gore </w:t>
      </w:r>
      <w:proofErr w:type="spellStart"/>
      <w:r w:rsidRPr="00B27801">
        <w:rPr>
          <w:rFonts w:eastAsia="Calibri"/>
          <w:sz w:val="24"/>
          <w:szCs w:val="24"/>
        </w:rPr>
        <w:t>navedenog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obavljena</w:t>
      </w:r>
      <w:proofErr w:type="spellEnd"/>
      <w:r w:rsidRPr="00B27801">
        <w:rPr>
          <w:rFonts w:eastAsia="Calibri"/>
          <w:sz w:val="24"/>
          <w:szCs w:val="24"/>
        </w:rPr>
        <w:t xml:space="preserve"> je </w:t>
      </w:r>
      <w:proofErr w:type="spellStart"/>
      <w:r w:rsidRPr="00B27801">
        <w:rPr>
          <w:rFonts w:eastAsia="Calibri"/>
          <w:sz w:val="24"/>
          <w:szCs w:val="24"/>
        </w:rPr>
        <w:t>isporuka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izvršeno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plaćanje</w:t>
      </w:r>
      <w:proofErr w:type="spellEnd"/>
      <w:r w:rsidRPr="00B27801">
        <w:rPr>
          <w:rFonts w:eastAsia="Calibri"/>
          <w:sz w:val="24"/>
          <w:szCs w:val="24"/>
        </w:rPr>
        <w:t xml:space="preserve"> za </w:t>
      </w:r>
      <w:proofErr w:type="spellStart"/>
      <w:r w:rsidRPr="00B27801">
        <w:rPr>
          <w:rFonts w:eastAsia="Calibri"/>
          <w:sz w:val="24"/>
          <w:szCs w:val="24"/>
        </w:rPr>
        <w:t>električno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B27801">
        <w:rPr>
          <w:rFonts w:eastAsia="Calibri"/>
          <w:sz w:val="24"/>
          <w:szCs w:val="24"/>
        </w:rPr>
        <w:t>vozilo</w:t>
      </w:r>
      <w:proofErr w:type="spellEnd"/>
      <w:r w:rsidRPr="00B27801">
        <w:rPr>
          <w:rFonts w:eastAsia="Calibri"/>
          <w:sz w:val="24"/>
          <w:szCs w:val="24"/>
        </w:rPr>
        <w:t xml:space="preserve">,  </w:t>
      </w:r>
      <w:proofErr w:type="spellStart"/>
      <w:r w:rsidRPr="00B27801">
        <w:rPr>
          <w:rFonts w:eastAsia="Calibri"/>
          <w:sz w:val="24"/>
          <w:szCs w:val="24"/>
        </w:rPr>
        <w:t>osiguranje</w:t>
      </w:r>
      <w:proofErr w:type="spellEnd"/>
      <w:proofErr w:type="gram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istog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dostavljena</w:t>
      </w:r>
      <w:proofErr w:type="spellEnd"/>
      <w:r w:rsidRPr="00B27801">
        <w:rPr>
          <w:rFonts w:eastAsia="Calibri"/>
          <w:sz w:val="24"/>
          <w:szCs w:val="24"/>
        </w:rPr>
        <w:t xml:space="preserve"> je </w:t>
      </w:r>
      <w:proofErr w:type="spellStart"/>
      <w:r w:rsidRPr="00B27801">
        <w:rPr>
          <w:rFonts w:eastAsia="Calibri"/>
          <w:sz w:val="24"/>
          <w:szCs w:val="24"/>
        </w:rPr>
        <w:t>punionica</w:t>
      </w:r>
      <w:proofErr w:type="spellEnd"/>
      <w:r w:rsidRPr="00B27801">
        <w:rPr>
          <w:rFonts w:eastAsia="Calibri"/>
          <w:sz w:val="24"/>
          <w:szCs w:val="24"/>
        </w:rPr>
        <w:t xml:space="preserve">, a </w:t>
      </w:r>
      <w:proofErr w:type="spellStart"/>
      <w:r w:rsidRPr="00B27801">
        <w:rPr>
          <w:rFonts w:eastAsia="Calibri"/>
          <w:sz w:val="24"/>
          <w:szCs w:val="24"/>
        </w:rPr>
        <w:t>još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čekamo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izvršenje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elektro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i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zemljane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radove</w:t>
      </w:r>
      <w:proofErr w:type="spellEnd"/>
      <w:r w:rsidRPr="00B27801">
        <w:rPr>
          <w:rFonts w:eastAsia="Calibri"/>
          <w:sz w:val="24"/>
          <w:szCs w:val="24"/>
        </w:rPr>
        <w:t xml:space="preserve">  koji se </w:t>
      </w:r>
      <w:proofErr w:type="spellStart"/>
      <w:r w:rsidRPr="00B27801">
        <w:rPr>
          <w:rFonts w:eastAsia="Calibri"/>
          <w:sz w:val="24"/>
          <w:szCs w:val="24"/>
        </w:rPr>
        <w:t>planiraju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Pr="00B27801">
        <w:rPr>
          <w:rFonts w:eastAsia="Calibri"/>
          <w:sz w:val="24"/>
          <w:szCs w:val="24"/>
        </w:rPr>
        <w:t>realizirati</w:t>
      </w:r>
      <w:proofErr w:type="spellEnd"/>
      <w:r w:rsidRPr="00B27801">
        <w:rPr>
          <w:rFonts w:eastAsia="Calibri"/>
          <w:sz w:val="24"/>
          <w:szCs w:val="24"/>
        </w:rPr>
        <w:t xml:space="preserve"> do </w:t>
      </w:r>
      <w:proofErr w:type="spellStart"/>
      <w:r w:rsidRPr="00B27801">
        <w:rPr>
          <w:rFonts w:eastAsia="Calibri"/>
          <w:sz w:val="24"/>
          <w:szCs w:val="24"/>
        </w:rPr>
        <w:t>kraja</w:t>
      </w:r>
      <w:proofErr w:type="spellEnd"/>
      <w:r w:rsidRPr="00B27801">
        <w:rPr>
          <w:rFonts w:eastAsia="Calibri"/>
          <w:sz w:val="24"/>
          <w:szCs w:val="24"/>
        </w:rPr>
        <w:t xml:space="preserve"> </w:t>
      </w:r>
      <w:proofErr w:type="spellStart"/>
      <w:r w:rsidR="00D30CE4">
        <w:rPr>
          <w:rFonts w:eastAsia="Calibri"/>
          <w:sz w:val="24"/>
          <w:szCs w:val="24"/>
        </w:rPr>
        <w:t>srpnja</w:t>
      </w:r>
      <w:proofErr w:type="spellEnd"/>
      <w:r w:rsidRPr="00B27801">
        <w:rPr>
          <w:rFonts w:eastAsia="Calibri"/>
          <w:sz w:val="24"/>
          <w:szCs w:val="24"/>
        </w:rPr>
        <w:t xml:space="preserve"> 2024.</w:t>
      </w:r>
    </w:p>
    <w:p w14:paraId="0134D1DC" w14:textId="77777777" w:rsidR="006D75F4" w:rsidRPr="00B27801" w:rsidRDefault="006D75F4" w:rsidP="00FF0EE2">
      <w:pPr>
        <w:jc w:val="both"/>
        <w:rPr>
          <w:rFonts w:ascii="Calibri" w:hAnsi="Calibri" w:cs="Arial"/>
          <w:sz w:val="24"/>
          <w:szCs w:val="24"/>
        </w:rPr>
      </w:pPr>
    </w:p>
    <w:p w14:paraId="07BC4AA4" w14:textId="77777777" w:rsidR="00FF0EE2" w:rsidRDefault="00FF0EE2" w:rsidP="00FF0EE2">
      <w:pPr>
        <w:jc w:val="both"/>
        <w:rPr>
          <w:rFonts w:ascii="Calibri" w:hAnsi="Calibri" w:cs="Arial"/>
        </w:rPr>
      </w:pPr>
    </w:p>
    <w:tbl>
      <w:tblPr>
        <w:tblW w:w="10650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"/>
        <w:gridCol w:w="2277"/>
        <w:gridCol w:w="1246"/>
        <w:gridCol w:w="1313"/>
        <w:gridCol w:w="1183"/>
        <w:gridCol w:w="1262"/>
        <w:gridCol w:w="932"/>
        <w:gridCol w:w="1024"/>
        <w:gridCol w:w="6"/>
      </w:tblGrid>
      <w:tr w:rsidR="00FF0EE2" w14:paraId="668BFD18" w14:textId="77777777" w:rsidTr="00FF0EE2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D881FD6" w14:textId="77777777" w:rsidR="00FF0EE2" w:rsidRDefault="00FF0E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3A3FAA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A93E51" w14:textId="29EE2CB1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C86FEE" w14:textId="63C9C90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E7AFABF" w14:textId="4DA36C49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F2197A" w14:textId="29A7560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C8179D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EC803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FF0EE2" w14:paraId="55324CB5" w14:textId="77777777" w:rsidTr="00FF0EE2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79720A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8A7D4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EB1A5A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5EBA39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1AFA24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FB2453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AD578B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47611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FF0EE2" w14:paraId="79579778" w14:textId="77777777" w:rsidTr="00FF0EE2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B59021" w14:textId="77777777" w:rsidR="00FF0EE2" w:rsidRDefault="00FF0EE2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6E355" w14:textId="77777777" w:rsidR="00FF0EE2" w:rsidRDefault="00FF0EE2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4003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podizanje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kvalitete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dostupnosti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socijalne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skrbi</w:t>
            </w:r>
            <w:proofErr w:type="spellEnd"/>
          </w:p>
          <w:p w14:paraId="032C0734" w14:textId="77777777" w:rsidR="00FF0EE2" w:rsidRDefault="00FF0EE2">
            <w:pPr>
              <w:rPr>
                <w:rFonts w:ascii="Calibri" w:hAnsi="Calibri" w:cstheme="minorBid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1D08C4" w14:textId="2CFA7F8F" w:rsidR="00FF0EE2" w:rsidRDefault="00457F8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lastRenderedPageBreak/>
              <w:t>29.799,88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E62DDC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35.258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7A158F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35.259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99D11D" w14:textId="1CA1FFFE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19.402,52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F807EC" w14:textId="5E64BE5D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4C007" w14:textId="3039DA96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55</w:t>
            </w:r>
          </w:p>
        </w:tc>
      </w:tr>
      <w:tr w:rsidR="00FF0EE2" w14:paraId="259E7CD9" w14:textId="77777777" w:rsidTr="00FF0EE2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5AC903" w14:textId="77777777" w:rsidR="00FF0EE2" w:rsidRDefault="00FF0E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DE39A7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569308" w14:textId="1AD9FCB5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953922A" w14:textId="6D428760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1B438D" w14:textId="219F296A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FB6073" w14:textId="353615F2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 w:rsidR="00457F8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AFE8A8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D3671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FF0EE2" w14:paraId="7EEAF94C" w14:textId="77777777" w:rsidTr="00FF0EE2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28449B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DCDBDB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EB2977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A289F4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9339AC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1841C5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9FE494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0DC95" w14:textId="77777777" w:rsidR="00FF0EE2" w:rsidRDefault="00FF0E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FF0EE2" w14:paraId="228F800E" w14:textId="77777777" w:rsidTr="00FF0EE2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76AC928" w14:textId="77777777" w:rsidR="00FF0EE2" w:rsidRDefault="00FF0EE2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B3BBCD" w14:textId="77777777" w:rsidR="00FF0EE2" w:rsidRDefault="00FF0EE2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4003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podizanje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kvalitete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dostupnosti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socijalne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skrbi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–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nefinancijska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imovina</w:t>
            </w:r>
            <w:proofErr w:type="spellEnd"/>
          </w:p>
          <w:p w14:paraId="6838911F" w14:textId="77777777" w:rsidR="00FF0EE2" w:rsidRDefault="00FF0EE2">
            <w:pPr>
              <w:rPr>
                <w:rFonts w:ascii="Calibri" w:hAnsi="Calibri" w:cstheme="minorBid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D243098" w14:textId="0015798C" w:rsidR="00FF0EE2" w:rsidRDefault="00FF0EE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 xml:space="preserve">           </w:t>
            </w:r>
            <w:r w:rsidR="00457F8D"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4.909,56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692B5B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B130BA" w14:textId="77777777" w:rsidR="00FF0EE2" w:rsidRDefault="00FF0EE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1A73446" w14:textId="6D85DC6C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79.569,07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8D4010" w14:textId="34912DD8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1.621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F8F76" w14:textId="0EE52908" w:rsidR="00FF0EE2" w:rsidRDefault="0031754A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649</w:t>
            </w:r>
          </w:p>
        </w:tc>
      </w:tr>
    </w:tbl>
    <w:p w14:paraId="763058EC" w14:textId="77777777" w:rsidR="00FF0EE2" w:rsidRDefault="00FF0EE2" w:rsidP="00FF0EE2">
      <w:pPr>
        <w:jc w:val="both"/>
        <w:rPr>
          <w:rFonts w:ascii="Calibri" w:hAnsi="Calibri" w:cstheme="minorBidi"/>
          <w:sz w:val="22"/>
          <w:szCs w:val="22"/>
          <w:lang w:eastAsia="hr-HR"/>
        </w:rPr>
      </w:pPr>
    </w:p>
    <w:p w14:paraId="37D04CA5" w14:textId="16059B05" w:rsidR="00FF0EE2" w:rsidRPr="009E7024" w:rsidRDefault="00FF0EE2" w:rsidP="00FF0EE2">
      <w:pPr>
        <w:numPr>
          <w:ilvl w:val="0"/>
          <w:numId w:val="4"/>
        </w:numPr>
        <w:spacing w:before="100" w:beforeAutospacing="1" w:after="150"/>
        <w:jc w:val="both"/>
        <w:rPr>
          <w:b/>
          <w:bCs/>
          <w:sz w:val="24"/>
          <w:szCs w:val="24"/>
        </w:rPr>
      </w:pPr>
      <w:proofErr w:type="spellStart"/>
      <w:r w:rsidRPr="009E7024">
        <w:rPr>
          <w:b/>
          <w:bCs/>
          <w:sz w:val="24"/>
          <w:szCs w:val="24"/>
        </w:rPr>
        <w:t>Aktivnost</w:t>
      </w:r>
      <w:proofErr w:type="spellEnd"/>
      <w:r w:rsidRPr="009E7024">
        <w:rPr>
          <w:b/>
          <w:bCs/>
          <w:sz w:val="24"/>
          <w:szCs w:val="24"/>
        </w:rPr>
        <w:t xml:space="preserve"> K 792000 – </w:t>
      </w:r>
      <w:proofErr w:type="spellStart"/>
      <w:r w:rsidRPr="009E7024">
        <w:rPr>
          <w:b/>
          <w:bCs/>
          <w:sz w:val="24"/>
          <w:szCs w:val="24"/>
        </w:rPr>
        <w:t>obnova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voznog</w:t>
      </w:r>
      <w:proofErr w:type="spellEnd"/>
      <w:r w:rsidRPr="009E7024">
        <w:rPr>
          <w:b/>
          <w:bCs/>
          <w:sz w:val="24"/>
          <w:szCs w:val="24"/>
        </w:rPr>
        <w:t xml:space="preserve"> parka u </w:t>
      </w:r>
      <w:proofErr w:type="spellStart"/>
      <w:r w:rsidRPr="009E7024">
        <w:rPr>
          <w:b/>
          <w:bCs/>
          <w:sz w:val="24"/>
          <w:szCs w:val="24"/>
        </w:rPr>
        <w:t>sustavu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socijalne</w:t>
      </w:r>
      <w:proofErr w:type="spellEnd"/>
      <w:r w:rsidRPr="009E7024">
        <w:rPr>
          <w:b/>
          <w:bCs/>
          <w:sz w:val="24"/>
          <w:szCs w:val="24"/>
        </w:rPr>
        <w:t xml:space="preserve"> </w:t>
      </w:r>
      <w:proofErr w:type="spellStart"/>
      <w:r w:rsidRPr="009E7024">
        <w:rPr>
          <w:b/>
          <w:bCs/>
          <w:sz w:val="24"/>
          <w:szCs w:val="24"/>
        </w:rPr>
        <w:t>skrbi</w:t>
      </w:r>
      <w:proofErr w:type="spellEnd"/>
      <w:r w:rsidRPr="009E7024">
        <w:rPr>
          <w:b/>
          <w:bCs/>
          <w:sz w:val="24"/>
          <w:szCs w:val="24"/>
        </w:rPr>
        <w:t xml:space="preserve"> „</w:t>
      </w:r>
      <w:proofErr w:type="gramStart"/>
      <w:r w:rsidRPr="009E7024">
        <w:rPr>
          <w:b/>
          <w:bCs/>
          <w:sz w:val="24"/>
          <w:szCs w:val="24"/>
        </w:rPr>
        <w:t>11“</w:t>
      </w:r>
      <w:r w:rsidR="0031754A">
        <w:rPr>
          <w:b/>
          <w:bCs/>
          <w:sz w:val="24"/>
          <w:szCs w:val="24"/>
        </w:rPr>
        <w:t xml:space="preserve"> –</w:t>
      </w:r>
      <w:proofErr w:type="gramEnd"/>
      <w:r w:rsidR="0031754A">
        <w:rPr>
          <w:b/>
          <w:bCs/>
          <w:sz w:val="24"/>
          <w:szCs w:val="24"/>
        </w:rPr>
        <w:t xml:space="preserve"> </w:t>
      </w:r>
      <w:proofErr w:type="spellStart"/>
      <w:r w:rsidR="0031754A">
        <w:rPr>
          <w:b/>
          <w:bCs/>
          <w:sz w:val="24"/>
          <w:szCs w:val="24"/>
        </w:rPr>
        <w:t>iz</w:t>
      </w:r>
      <w:proofErr w:type="spellEnd"/>
      <w:r w:rsidR="0031754A">
        <w:rPr>
          <w:b/>
          <w:bCs/>
          <w:sz w:val="24"/>
          <w:szCs w:val="24"/>
        </w:rPr>
        <w:t xml:space="preserve"> 23.</w:t>
      </w:r>
    </w:p>
    <w:p w14:paraId="4D1939F8" w14:textId="77777777" w:rsidR="00FF0EE2" w:rsidRPr="00492ED7" w:rsidRDefault="00FF0EE2" w:rsidP="00FF0EE2">
      <w:pPr>
        <w:jc w:val="both"/>
        <w:rPr>
          <w:sz w:val="24"/>
          <w:szCs w:val="24"/>
          <w:lang w:eastAsia="hr-HR"/>
        </w:rPr>
      </w:pPr>
      <w:r w:rsidRPr="00492ED7">
        <w:rPr>
          <w:sz w:val="24"/>
          <w:szCs w:val="24"/>
          <w:lang w:eastAsia="hr-HR"/>
        </w:rPr>
        <w:t xml:space="preserve">Na </w:t>
      </w:r>
      <w:proofErr w:type="spellStart"/>
      <w:r w:rsidRPr="00492ED7">
        <w:rPr>
          <w:sz w:val="24"/>
          <w:szCs w:val="24"/>
          <w:lang w:eastAsia="hr-HR"/>
        </w:rPr>
        <w:t>navedenoj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aktivnosti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proveden</w:t>
      </w:r>
      <w:proofErr w:type="spellEnd"/>
      <w:r w:rsidRPr="00492ED7">
        <w:rPr>
          <w:sz w:val="24"/>
          <w:szCs w:val="24"/>
          <w:lang w:eastAsia="hr-HR"/>
        </w:rPr>
        <w:t xml:space="preserve"> je </w:t>
      </w:r>
      <w:proofErr w:type="spellStart"/>
      <w:r w:rsidRPr="00492ED7">
        <w:rPr>
          <w:sz w:val="24"/>
          <w:szCs w:val="24"/>
          <w:lang w:eastAsia="hr-HR"/>
        </w:rPr>
        <w:t>projekt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okviru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investicijske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mjere</w:t>
      </w:r>
      <w:proofErr w:type="spellEnd"/>
      <w:r w:rsidRPr="00492ED7">
        <w:rPr>
          <w:sz w:val="24"/>
          <w:szCs w:val="24"/>
          <w:lang w:eastAsia="hr-HR"/>
        </w:rPr>
        <w:t xml:space="preserve"> C4.3.R3-11 </w:t>
      </w:r>
      <w:proofErr w:type="spellStart"/>
      <w:r w:rsidRPr="00492ED7">
        <w:rPr>
          <w:sz w:val="24"/>
          <w:szCs w:val="24"/>
          <w:lang w:eastAsia="hr-HR"/>
        </w:rPr>
        <w:t>jačanje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kapaciteta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stručnjaka</w:t>
      </w:r>
      <w:proofErr w:type="spellEnd"/>
      <w:r w:rsidRPr="00492ED7">
        <w:rPr>
          <w:sz w:val="24"/>
          <w:szCs w:val="24"/>
          <w:lang w:eastAsia="hr-HR"/>
        </w:rPr>
        <w:t xml:space="preserve"> za </w:t>
      </w:r>
      <w:proofErr w:type="spellStart"/>
      <w:r w:rsidRPr="00492ED7">
        <w:rPr>
          <w:sz w:val="24"/>
          <w:szCs w:val="24"/>
          <w:lang w:eastAsia="hr-HR"/>
        </w:rPr>
        <w:t>pružanje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usluga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zajednici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Nacionalnog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programa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oporavka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otpornosti</w:t>
      </w:r>
      <w:proofErr w:type="spellEnd"/>
      <w:r w:rsidRPr="00492ED7">
        <w:rPr>
          <w:sz w:val="24"/>
          <w:szCs w:val="24"/>
          <w:lang w:eastAsia="hr-HR"/>
        </w:rPr>
        <w:t xml:space="preserve"> 2021.-2026., za </w:t>
      </w:r>
      <w:proofErr w:type="spellStart"/>
      <w:r w:rsidRPr="00492ED7">
        <w:rPr>
          <w:sz w:val="24"/>
          <w:szCs w:val="24"/>
          <w:lang w:eastAsia="hr-HR"/>
        </w:rPr>
        <w:t>potrebe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mobilnosti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voditelja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mjera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intenzivne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stručne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pomoći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nadzora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obiteljskih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suradnika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državnim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pružateljima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socijalnih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usluga</w:t>
      </w:r>
      <w:proofErr w:type="spellEnd"/>
      <w:r w:rsidRPr="00492ED7">
        <w:rPr>
          <w:sz w:val="24"/>
          <w:szCs w:val="24"/>
          <w:lang w:eastAsia="hr-HR"/>
        </w:rPr>
        <w:t>.</w:t>
      </w:r>
    </w:p>
    <w:p w14:paraId="5BD1CBBD" w14:textId="0AB9E27F" w:rsidR="00FF0EE2" w:rsidRPr="00492ED7" w:rsidRDefault="00FF0EE2" w:rsidP="00FF0EE2">
      <w:pPr>
        <w:jc w:val="both"/>
        <w:rPr>
          <w:sz w:val="24"/>
          <w:szCs w:val="24"/>
          <w:lang w:eastAsia="hr-HR"/>
        </w:rPr>
      </w:pPr>
      <w:proofErr w:type="spellStart"/>
      <w:r w:rsidRPr="00492ED7">
        <w:rPr>
          <w:sz w:val="24"/>
          <w:szCs w:val="24"/>
          <w:lang w:eastAsia="hr-HR"/>
        </w:rPr>
        <w:t>Iz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projekta</w:t>
      </w:r>
      <w:proofErr w:type="spellEnd"/>
      <w:r w:rsidRPr="00492ED7">
        <w:rPr>
          <w:sz w:val="24"/>
          <w:szCs w:val="24"/>
          <w:lang w:eastAsia="hr-HR"/>
        </w:rPr>
        <w:t xml:space="preserve"> je </w:t>
      </w:r>
      <w:proofErr w:type="spellStart"/>
      <w:r w:rsidRPr="00492ED7">
        <w:rPr>
          <w:sz w:val="24"/>
          <w:szCs w:val="24"/>
          <w:lang w:eastAsia="hr-HR"/>
        </w:rPr>
        <w:t>osigurano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bookmarkStart w:id="2" w:name="_Hlk139640696"/>
      <w:r w:rsidR="00562185">
        <w:rPr>
          <w:sz w:val="24"/>
          <w:szCs w:val="24"/>
          <w:lang w:eastAsia="hr-HR"/>
        </w:rPr>
        <w:t>17.000,00</w:t>
      </w:r>
      <w:r w:rsidRPr="00492ED7">
        <w:rPr>
          <w:sz w:val="24"/>
          <w:szCs w:val="24"/>
          <w:lang w:eastAsia="hr-HR"/>
        </w:rPr>
        <w:t xml:space="preserve"> EUR-a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nabavljeno</w:t>
      </w:r>
      <w:proofErr w:type="spellEnd"/>
      <w:r w:rsidRPr="00492ED7">
        <w:rPr>
          <w:sz w:val="24"/>
          <w:szCs w:val="24"/>
          <w:lang w:eastAsia="hr-HR"/>
        </w:rPr>
        <w:t xml:space="preserve"> je </w:t>
      </w:r>
      <w:proofErr w:type="spellStart"/>
      <w:r w:rsidRPr="00492ED7">
        <w:rPr>
          <w:sz w:val="24"/>
          <w:szCs w:val="24"/>
          <w:lang w:eastAsia="hr-HR"/>
        </w:rPr>
        <w:t>vozilo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r w:rsidR="00562185">
        <w:rPr>
          <w:sz w:val="24"/>
          <w:szCs w:val="24"/>
          <w:lang w:eastAsia="hr-HR"/>
        </w:rPr>
        <w:t>Citroen C3 (</w:t>
      </w:r>
      <w:proofErr w:type="spellStart"/>
      <w:r w:rsidR="00562185">
        <w:rPr>
          <w:sz w:val="24"/>
          <w:szCs w:val="24"/>
          <w:lang w:eastAsia="hr-HR"/>
        </w:rPr>
        <w:t>sivi</w:t>
      </w:r>
      <w:proofErr w:type="spellEnd"/>
      <w:r w:rsidR="00562185">
        <w:rPr>
          <w:sz w:val="24"/>
          <w:szCs w:val="24"/>
          <w:lang w:eastAsia="hr-HR"/>
        </w:rPr>
        <w:t>)</w:t>
      </w:r>
      <w:r w:rsidRPr="00492ED7">
        <w:rPr>
          <w:sz w:val="24"/>
          <w:szCs w:val="24"/>
          <w:lang w:eastAsia="hr-HR"/>
        </w:rPr>
        <w:t xml:space="preserve"> </w:t>
      </w:r>
      <w:bookmarkEnd w:id="2"/>
      <w:r w:rsidRPr="00492ED7">
        <w:rPr>
          <w:sz w:val="24"/>
          <w:szCs w:val="24"/>
          <w:lang w:eastAsia="hr-HR"/>
        </w:rPr>
        <w:t xml:space="preserve">u 100% </w:t>
      </w:r>
      <w:proofErr w:type="spellStart"/>
      <w:proofErr w:type="gramStart"/>
      <w:r w:rsidRPr="00492ED7">
        <w:rPr>
          <w:sz w:val="24"/>
          <w:szCs w:val="24"/>
          <w:lang w:eastAsia="hr-HR"/>
        </w:rPr>
        <w:t>vrijednosti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na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iznos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r w:rsidR="00562185">
        <w:rPr>
          <w:sz w:val="24"/>
          <w:szCs w:val="24"/>
          <w:lang w:eastAsia="hr-HR"/>
        </w:rPr>
        <w:t xml:space="preserve">15.221,44 </w:t>
      </w:r>
      <w:r w:rsidRPr="00492ED7">
        <w:rPr>
          <w:sz w:val="24"/>
          <w:szCs w:val="24"/>
          <w:lang w:eastAsia="hr-HR"/>
        </w:rPr>
        <w:t xml:space="preserve">EUR-a </w:t>
      </w:r>
      <w:proofErr w:type="spellStart"/>
      <w:r w:rsidRPr="00492ED7">
        <w:rPr>
          <w:sz w:val="24"/>
          <w:szCs w:val="24"/>
          <w:lang w:eastAsia="hr-HR"/>
        </w:rPr>
        <w:t>koje</w:t>
      </w:r>
      <w:proofErr w:type="spellEnd"/>
      <w:r w:rsidRPr="00492ED7">
        <w:rPr>
          <w:sz w:val="24"/>
          <w:szCs w:val="24"/>
          <w:lang w:eastAsia="hr-HR"/>
        </w:rPr>
        <w:t xml:space="preserve"> je </w:t>
      </w:r>
      <w:proofErr w:type="spellStart"/>
      <w:r w:rsidRPr="00492ED7">
        <w:rPr>
          <w:sz w:val="24"/>
          <w:szCs w:val="24"/>
          <w:lang w:eastAsia="hr-HR"/>
        </w:rPr>
        <w:t>realizirano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r w:rsidR="00562185">
        <w:rPr>
          <w:sz w:val="24"/>
          <w:szCs w:val="24"/>
          <w:lang w:eastAsia="hr-HR"/>
        </w:rPr>
        <w:t>22</w:t>
      </w:r>
      <w:r w:rsidRPr="00492ED7">
        <w:rPr>
          <w:sz w:val="24"/>
          <w:szCs w:val="24"/>
          <w:lang w:eastAsia="hr-HR"/>
        </w:rPr>
        <w:t>.</w:t>
      </w:r>
      <w:r w:rsidR="00562185">
        <w:rPr>
          <w:sz w:val="24"/>
          <w:szCs w:val="24"/>
          <w:lang w:eastAsia="hr-HR"/>
        </w:rPr>
        <w:t>12</w:t>
      </w:r>
      <w:r w:rsidRPr="00492ED7">
        <w:rPr>
          <w:sz w:val="24"/>
          <w:szCs w:val="24"/>
          <w:lang w:eastAsia="hr-HR"/>
        </w:rPr>
        <w:t xml:space="preserve">.2023. </w:t>
      </w:r>
      <w:proofErr w:type="spellStart"/>
      <w:r w:rsidRPr="00492ED7">
        <w:rPr>
          <w:sz w:val="24"/>
          <w:szCs w:val="24"/>
          <w:lang w:eastAsia="hr-HR"/>
        </w:rPr>
        <w:t>godine</w:t>
      </w:r>
      <w:proofErr w:type="spellEnd"/>
    </w:p>
    <w:p w14:paraId="00716E84" w14:textId="77777777" w:rsidR="006D75F4" w:rsidRDefault="006D75F4" w:rsidP="00FF0EE2">
      <w:pPr>
        <w:jc w:val="both"/>
        <w:rPr>
          <w:rFonts w:ascii="Calibri" w:hAnsi="Calibri"/>
          <w:lang w:eastAsia="hr-HR"/>
        </w:rPr>
      </w:pPr>
    </w:p>
    <w:p w14:paraId="3057080C" w14:textId="77777777" w:rsidR="00492ED7" w:rsidRPr="009E7024" w:rsidRDefault="00492ED7" w:rsidP="00FF0EE2">
      <w:pPr>
        <w:jc w:val="both"/>
        <w:rPr>
          <w:sz w:val="24"/>
          <w:szCs w:val="24"/>
          <w:lang w:eastAsia="hr-HR"/>
        </w:rPr>
      </w:pPr>
    </w:p>
    <w:p w14:paraId="75079C6F" w14:textId="38BEED3D" w:rsidR="00FF0EE2" w:rsidRPr="009E7024" w:rsidRDefault="00FF0EE2" w:rsidP="00FF0EE2">
      <w:pPr>
        <w:jc w:val="both"/>
        <w:rPr>
          <w:b/>
          <w:bCs/>
          <w:sz w:val="24"/>
          <w:szCs w:val="24"/>
          <w:lang w:eastAsia="hr-HR"/>
        </w:rPr>
      </w:pPr>
      <w:proofErr w:type="spellStart"/>
      <w:r w:rsidRPr="009E7024">
        <w:rPr>
          <w:b/>
          <w:bCs/>
          <w:sz w:val="24"/>
          <w:szCs w:val="24"/>
          <w:lang w:eastAsia="hr-HR"/>
        </w:rPr>
        <w:t>Izvršenje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9E7024">
        <w:rPr>
          <w:b/>
          <w:bCs/>
          <w:sz w:val="24"/>
          <w:szCs w:val="24"/>
          <w:lang w:eastAsia="hr-HR"/>
        </w:rPr>
        <w:t>rashoda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9E7024">
        <w:rPr>
          <w:b/>
          <w:bCs/>
          <w:sz w:val="24"/>
          <w:szCs w:val="24"/>
          <w:lang w:eastAsia="hr-HR"/>
        </w:rPr>
        <w:t>i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9E7024">
        <w:rPr>
          <w:b/>
          <w:bCs/>
          <w:sz w:val="24"/>
          <w:szCs w:val="24"/>
          <w:lang w:eastAsia="hr-HR"/>
        </w:rPr>
        <w:t>izdataka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za </w:t>
      </w:r>
      <w:proofErr w:type="spellStart"/>
      <w:r w:rsidRPr="009E7024">
        <w:rPr>
          <w:b/>
          <w:bCs/>
          <w:sz w:val="24"/>
          <w:szCs w:val="24"/>
          <w:lang w:eastAsia="hr-HR"/>
        </w:rPr>
        <w:t>prvo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9E7024">
        <w:rPr>
          <w:b/>
          <w:bCs/>
          <w:sz w:val="24"/>
          <w:szCs w:val="24"/>
          <w:lang w:eastAsia="hr-HR"/>
        </w:rPr>
        <w:t>polugodište</w:t>
      </w:r>
      <w:proofErr w:type="spellEnd"/>
      <w:r w:rsidRPr="009E7024">
        <w:rPr>
          <w:b/>
          <w:bCs/>
          <w:sz w:val="24"/>
          <w:szCs w:val="24"/>
          <w:lang w:eastAsia="hr-HR"/>
        </w:rPr>
        <w:t xml:space="preserve"> </w:t>
      </w:r>
      <w:proofErr w:type="gramStart"/>
      <w:r w:rsidRPr="009E7024">
        <w:rPr>
          <w:b/>
          <w:bCs/>
          <w:sz w:val="24"/>
          <w:szCs w:val="24"/>
          <w:lang w:eastAsia="hr-HR"/>
        </w:rPr>
        <w:t>202</w:t>
      </w:r>
      <w:r w:rsidR="00492ED7">
        <w:rPr>
          <w:b/>
          <w:bCs/>
          <w:sz w:val="24"/>
          <w:szCs w:val="24"/>
          <w:lang w:eastAsia="hr-HR"/>
        </w:rPr>
        <w:t>4</w:t>
      </w:r>
      <w:r w:rsidRPr="009E7024">
        <w:rPr>
          <w:b/>
          <w:bCs/>
          <w:sz w:val="24"/>
          <w:szCs w:val="24"/>
          <w:lang w:eastAsia="hr-HR"/>
        </w:rPr>
        <w:t>.godine</w:t>
      </w:r>
      <w:r w:rsidR="0031754A">
        <w:rPr>
          <w:b/>
          <w:bCs/>
          <w:sz w:val="24"/>
          <w:szCs w:val="24"/>
          <w:lang w:eastAsia="hr-HR"/>
        </w:rPr>
        <w:t xml:space="preserve">  -</w:t>
      </w:r>
      <w:proofErr w:type="gramEnd"/>
      <w:r w:rsidR="0031754A">
        <w:rPr>
          <w:b/>
          <w:bCs/>
          <w:sz w:val="24"/>
          <w:szCs w:val="24"/>
          <w:lang w:eastAsia="hr-HR"/>
        </w:rPr>
        <w:t xml:space="preserve"> program 400</w:t>
      </w:r>
      <w:r w:rsidR="00D30CE4">
        <w:rPr>
          <w:b/>
          <w:bCs/>
          <w:sz w:val="24"/>
          <w:szCs w:val="24"/>
          <w:lang w:eastAsia="hr-HR"/>
        </w:rPr>
        <w:t>3</w:t>
      </w:r>
      <w:r w:rsidR="0031754A">
        <w:rPr>
          <w:b/>
          <w:bCs/>
          <w:sz w:val="24"/>
          <w:szCs w:val="24"/>
          <w:lang w:eastAsia="hr-HR"/>
        </w:rPr>
        <w:t xml:space="preserve"> -</w:t>
      </w:r>
      <w:r w:rsidR="00EF42AF">
        <w:rPr>
          <w:b/>
          <w:bCs/>
          <w:sz w:val="24"/>
          <w:szCs w:val="24"/>
          <w:lang w:eastAsia="hr-HR"/>
        </w:rPr>
        <w:t xml:space="preserve"> </w:t>
      </w:r>
      <w:r w:rsidR="0031754A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>
        <w:rPr>
          <w:b/>
          <w:bCs/>
          <w:sz w:val="24"/>
          <w:szCs w:val="24"/>
          <w:lang w:eastAsia="hr-HR"/>
        </w:rPr>
        <w:t>p</w:t>
      </w:r>
      <w:r w:rsidR="00EF42AF" w:rsidRPr="00EF42AF">
        <w:rPr>
          <w:b/>
          <w:bCs/>
          <w:sz w:val="24"/>
          <w:szCs w:val="24"/>
          <w:lang w:eastAsia="hr-HR"/>
        </w:rPr>
        <w:t>odizanje</w:t>
      </w:r>
      <w:proofErr w:type="spellEnd"/>
      <w:r w:rsidR="00EF42AF" w:rsidRPr="00EF42AF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 w:rsidRPr="00EF42AF">
        <w:rPr>
          <w:b/>
          <w:bCs/>
          <w:sz w:val="24"/>
          <w:szCs w:val="24"/>
          <w:lang w:eastAsia="hr-HR"/>
        </w:rPr>
        <w:t>kvalitete</w:t>
      </w:r>
      <w:proofErr w:type="spellEnd"/>
      <w:r w:rsidR="00EF42AF" w:rsidRPr="00EF42AF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 w:rsidRPr="00EF42AF">
        <w:rPr>
          <w:b/>
          <w:bCs/>
          <w:sz w:val="24"/>
          <w:szCs w:val="24"/>
          <w:lang w:eastAsia="hr-HR"/>
        </w:rPr>
        <w:t>i</w:t>
      </w:r>
      <w:proofErr w:type="spellEnd"/>
      <w:r w:rsidR="00EF42AF" w:rsidRPr="00EF42AF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 w:rsidRPr="00EF42AF">
        <w:rPr>
          <w:b/>
          <w:bCs/>
          <w:sz w:val="24"/>
          <w:szCs w:val="24"/>
          <w:lang w:eastAsia="hr-HR"/>
        </w:rPr>
        <w:t>dostupnosti</w:t>
      </w:r>
      <w:proofErr w:type="spellEnd"/>
      <w:r w:rsidR="00EF42AF" w:rsidRPr="00EF42AF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 w:rsidRPr="00EF42AF">
        <w:rPr>
          <w:b/>
          <w:bCs/>
          <w:sz w:val="24"/>
          <w:szCs w:val="24"/>
          <w:lang w:eastAsia="hr-HR"/>
        </w:rPr>
        <w:t>socijalne</w:t>
      </w:r>
      <w:proofErr w:type="spellEnd"/>
      <w:r w:rsidR="00EF42AF" w:rsidRPr="00EF42AF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="00EF42AF" w:rsidRPr="00EF42AF">
        <w:rPr>
          <w:b/>
          <w:bCs/>
          <w:sz w:val="24"/>
          <w:szCs w:val="24"/>
          <w:lang w:eastAsia="hr-HR"/>
        </w:rPr>
        <w:t>skrbi</w:t>
      </w:r>
      <w:proofErr w:type="spellEnd"/>
    </w:p>
    <w:p w14:paraId="400947C9" w14:textId="77777777" w:rsidR="00FF0EE2" w:rsidRPr="009E7024" w:rsidRDefault="00FF0EE2" w:rsidP="00FF0EE2">
      <w:pPr>
        <w:jc w:val="both"/>
        <w:rPr>
          <w:sz w:val="24"/>
          <w:szCs w:val="24"/>
          <w:lang w:eastAsia="hr-HR"/>
        </w:rPr>
      </w:pPr>
    </w:p>
    <w:p w14:paraId="3F13AE6E" w14:textId="2CAC31FC" w:rsidR="00FF0EE2" w:rsidRDefault="00FF0EE2" w:rsidP="00FF0EE2">
      <w:pPr>
        <w:jc w:val="both"/>
        <w:rPr>
          <w:sz w:val="24"/>
          <w:szCs w:val="24"/>
          <w:lang w:eastAsia="hr-HR"/>
        </w:rPr>
      </w:pPr>
      <w:proofErr w:type="spellStart"/>
      <w:r w:rsidRPr="009E7024">
        <w:rPr>
          <w:sz w:val="24"/>
          <w:szCs w:val="24"/>
          <w:lang w:eastAsia="hr-HR"/>
        </w:rPr>
        <w:t>Prikaz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planiranih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i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izvršenih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rashoda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i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spellStart"/>
      <w:r w:rsidRPr="009E7024">
        <w:rPr>
          <w:sz w:val="24"/>
          <w:szCs w:val="24"/>
          <w:lang w:eastAsia="hr-HR"/>
        </w:rPr>
        <w:t>izdataka</w:t>
      </w:r>
      <w:proofErr w:type="spellEnd"/>
      <w:r w:rsidRPr="009E7024">
        <w:rPr>
          <w:sz w:val="24"/>
          <w:szCs w:val="24"/>
          <w:lang w:eastAsia="hr-HR"/>
        </w:rPr>
        <w:t xml:space="preserve"> od </w:t>
      </w:r>
      <w:proofErr w:type="gramStart"/>
      <w:r w:rsidRPr="009E7024">
        <w:rPr>
          <w:sz w:val="24"/>
          <w:szCs w:val="24"/>
          <w:lang w:eastAsia="hr-HR"/>
        </w:rPr>
        <w:t>01.siječnja</w:t>
      </w:r>
      <w:proofErr w:type="gramEnd"/>
      <w:r w:rsidRPr="009E7024">
        <w:rPr>
          <w:sz w:val="24"/>
          <w:szCs w:val="24"/>
          <w:lang w:eastAsia="hr-HR"/>
        </w:rPr>
        <w:t xml:space="preserve"> 202</w:t>
      </w:r>
      <w:r w:rsidR="00492ED7">
        <w:rPr>
          <w:sz w:val="24"/>
          <w:szCs w:val="24"/>
          <w:lang w:eastAsia="hr-HR"/>
        </w:rPr>
        <w:t>4</w:t>
      </w:r>
      <w:r w:rsidRPr="009E7024">
        <w:rPr>
          <w:sz w:val="24"/>
          <w:szCs w:val="24"/>
          <w:lang w:eastAsia="hr-HR"/>
        </w:rPr>
        <w:t xml:space="preserve">. </w:t>
      </w:r>
      <w:proofErr w:type="spellStart"/>
      <w:r w:rsidRPr="009E7024">
        <w:rPr>
          <w:sz w:val="24"/>
          <w:szCs w:val="24"/>
          <w:lang w:eastAsia="hr-HR"/>
        </w:rPr>
        <w:t>do</w:t>
      </w:r>
      <w:proofErr w:type="spellEnd"/>
      <w:r w:rsidRPr="009E7024">
        <w:rPr>
          <w:sz w:val="24"/>
          <w:szCs w:val="24"/>
          <w:lang w:eastAsia="hr-HR"/>
        </w:rPr>
        <w:t xml:space="preserve"> </w:t>
      </w:r>
      <w:proofErr w:type="gramStart"/>
      <w:r w:rsidRPr="009E7024">
        <w:rPr>
          <w:sz w:val="24"/>
          <w:szCs w:val="24"/>
          <w:lang w:eastAsia="hr-HR"/>
        </w:rPr>
        <w:t>30.lipnja</w:t>
      </w:r>
      <w:proofErr w:type="gramEnd"/>
      <w:r w:rsidRPr="009E7024">
        <w:rPr>
          <w:sz w:val="24"/>
          <w:szCs w:val="24"/>
          <w:lang w:eastAsia="hr-HR"/>
        </w:rPr>
        <w:t xml:space="preserve"> 202</w:t>
      </w:r>
      <w:r w:rsidR="00492ED7">
        <w:rPr>
          <w:sz w:val="24"/>
          <w:szCs w:val="24"/>
          <w:lang w:eastAsia="hr-HR"/>
        </w:rPr>
        <w:t>4</w:t>
      </w:r>
      <w:r w:rsidRPr="009E7024">
        <w:rPr>
          <w:sz w:val="24"/>
          <w:szCs w:val="24"/>
          <w:lang w:eastAsia="hr-HR"/>
        </w:rPr>
        <w:t>.</w:t>
      </w:r>
    </w:p>
    <w:p w14:paraId="5879B312" w14:textId="77777777" w:rsidR="00C9279D" w:rsidRPr="009E7024" w:rsidRDefault="00C9279D" w:rsidP="00FF0EE2">
      <w:pPr>
        <w:jc w:val="both"/>
        <w:rPr>
          <w:sz w:val="24"/>
          <w:szCs w:val="24"/>
          <w:lang w:eastAsia="hr-HR"/>
        </w:rPr>
      </w:pPr>
    </w:p>
    <w:p w14:paraId="46372C18" w14:textId="77777777" w:rsidR="00B838FB" w:rsidRDefault="00B838FB" w:rsidP="00FF0EE2">
      <w:pPr>
        <w:jc w:val="both"/>
        <w:rPr>
          <w:rFonts w:ascii="Calibri" w:hAnsi="Calibri"/>
          <w:lang w:eastAsia="hr-HR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697"/>
        <w:gridCol w:w="1930"/>
        <w:gridCol w:w="1861"/>
        <w:gridCol w:w="1465"/>
        <w:gridCol w:w="1667"/>
      </w:tblGrid>
      <w:tr w:rsidR="00FF0EE2" w14:paraId="774D8CC1" w14:textId="77777777" w:rsidTr="00FF0EE2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71178594" w14:textId="77777777" w:rsidR="00FF0EE2" w:rsidRDefault="00FF0EE2">
            <w:pPr>
              <w:pStyle w:val="Bezproreda"/>
              <w:spacing w:line="256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2E6C73E1" w14:textId="77777777" w:rsidR="00FF0EE2" w:rsidRDefault="00FF0EE2">
            <w:pPr>
              <w:pStyle w:val="Bezproreda"/>
              <w:spacing w:line="256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1A654FC" w14:textId="77777777" w:rsidR="00FF0EE2" w:rsidRDefault="00FF0EE2">
            <w:pPr>
              <w:pStyle w:val="Bezproreda"/>
              <w:spacing w:line="256" w:lineRule="auto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3516FDA5" w14:textId="77777777" w:rsidR="00FF0EE2" w:rsidRDefault="00FF0EE2">
            <w:pPr>
              <w:pStyle w:val="Bezproreda"/>
              <w:spacing w:line="256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0D8253" w14:textId="77777777" w:rsidR="00FF0EE2" w:rsidRDefault="00FF0EE2">
            <w:pPr>
              <w:pStyle w:val="Bezproreda"/>
              <w:spacing w:line="256" w:lineRule="auto"/>
              <w:rPr>
                <w:sz w:val="18"/>
                <w:szCs w:val="18"/>
                <w:lang w:eastAsia="hr-HR"/>
              </w:rPr>
            </w:pPr>
          </w:p>
        </w:tc>
      </w:tr>
      <w:tr w:rsidR="00FF0EE2" w14:paraId="13080583" w14:textId="77777777" w:rsidTr="00FF0EE2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51DC9D0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razdoblju siječanj -lipanj 2022.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D41A97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CC73A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3FAFF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0FD72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0EE2" w14:paraId="3A6C96CB" w14:textId="77777777" w:rsidTr="00FF0EE2">
        <w:trPr>
          <w:trHeight w:val="659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3940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90ABD" w14:textId="70DDBDD8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Planirano za 202</w:t>
            </w:r>
            <w:r w:rsidR="00562185"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. Tekući plan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3E5" w14:textId="77777777" w:rsidR="00FF0EE2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Izvršeno</w:t>
            </w:r>
          </w:p>
          <w:p w14:paraId="562DE13B" w14:textId="49CC0948" w:rsidR="00562185" w:rsidRPr="00562185" w:rsidRDefault="00562185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I-VI/24.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675D7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% Izvršenja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3980B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Udjel</w:t>
            </w:r>
          </w:p>
        </w:tc>
      </w:tr>
      <w:tr w:rsidR="00FF0EE2" w14:paraId="393DD807" w14:textId="77777777" w:rsidTr="00FF0EE2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1B772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Rashodi za zaposlene-31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7781D" w14:textId="292945B0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1.416.321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D95C" w14:textId="2BCA9B4D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738.626,73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A7CAF" w14:textId="48C8DABB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0C61" w14:textId="6557D0F9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77</w:t>
            </w:r>
          </w:p>
        </w:tc>
      </w:tr>
      <w:tr w:rsidR="00FF0EE2" w14:paraId="3D7CE4A2" w14:textId="77777777" w:rsidTr="00FF0EE2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568E0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Materijalni rashodi poslovanja-32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5152B" w14:textId="63389434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290.150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9EA83" w14:textId="3610BC07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127.584,68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67FE7" w14:textId="018533E6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5925D" w14:textId="1FF64CD0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FF0EE2" w14:paraId="2E7C15EF" w14:textId="77777777" w:rsidTr="00FF0EE2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BF570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Financijski rashodi-34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3BAAF" w14:textId="77777777" w:rsidR="00FF0EE2" w:rsidRPr="00562185" w:rsidRDefault="00FF0EE2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1.327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D7BC0" w14:textId="7E556A43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558,94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16D16" w14:textId="0DF34DFD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2B3E5" w14:textId="29431E98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F0EE2" w14:paraId="1FA35B00" w14:textId="77777777" w:rsidTr="00FF0EE2">
        <w:trPr>
          <w:trHeight w:val="415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3F13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Tekući prijenosi između proračunskih korisnika-36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AA027" w14:textId="77777777" w:rsidR="00FF0EE2" w:rsidRPr="00562185" w:rsidRDefault="00FF0EE2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EF9B9" w14:textId="316B1260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130,73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E3EE" w14:textId="77777777" w:rsidR="00FF0EE2" w:rsidRPr="00562185" w:rsidRDefault="00FF0EE2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B045E" w14:textId="1D937E48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FF0EE2" w14:paraId="60BC496B" w14:textId="77777777" w:rsidTr="00FF0EE2">
        <w:trPr>
          <w:trHeight w:val="587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6C21A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Naknade građanima i kućanstvima iz proračuna-37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134A4" w14:textId="5E38E618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24.147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D3F35" w14:textId="4ED74475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10.605,14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EC6F8" w14:textId="6DFEC7C0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F574" w14:textId="3DF67461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FF0EE2" w14:paraId="119F6645" w14:textId="77777777" w:rsidTr="00FF0EE2">
        <w:trPr>
          <w:trHeight w:val="249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96563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Rashodi za nabavku nefinancijske imovine iz proračuna i donacije - 42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366CD" w14:textId="77777777" w:rsidR="00FF0EE2" w:rsidRPr="00562185" w:rsidRDefault="00FF0EE2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12.256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8629" w14:textId="39C2037C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79.569,07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6BBDE" w14:textId="2123126E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649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21FEB" w14:textId="66D7AD40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FF0EE2" w14:paraId="6DAB70A2" w14:textId="77777777" w:rsidTr="00FF0EE2">
        <w:trPr>
          <w:trHeight w:val="271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B232E20" w14:textId="77777777" w:rsidR="00FF0EE2" w:rsidRPr="00562185" w:rsidRDefault="00FF0EE2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FAD38EB" w14:textId="7398CB8E" w:rsidR="00FF0EE2" w:rsidRPr="00562185" w:rsidRDefault="00562185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1.754.2014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36D9186" w14:textId="62D113E3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957.075,29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D7488CA" w14:textId="65A30F4E" w:rsidR="00FF0EE2" w:rsidRPr="00562185" w:rsidRDefault="00C9279D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AB06F52" w14:textId="77777777" w:rsidR="00FF0EE2" w:rsidRPr="00562185" w:rsidRDefault="00FF0EE2">
            <w:pPr>
              <w:pStyle w:val="Bezproreda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218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100,00</w:t>
            </w:r>
          </w:p>
        </w:tc>
      </w:tr>
    </w:tbl>
    <w:p w14:paraId="650CDA81" w14:textId="77777777" w:rsidR="00FF0EE2" w:rsidRDefault="00FF0EE2" w:rsidP="00FF0EE2">
      <w:pPr>
        <w:jc w:val="both"/>
        <w:rPr>
          <w:rFonts w:ascii="Calibri" w:hAnsi="Calibri" w:cstheme="minorBidi"/>
          <w:sz w:val="22"/>
          <w:szCs w:val="22"/>
          <w:lang w:eastAsia="hr-HR"/>
        </w:rPr>
      </w:pPr>
    </w:p>
    <w:p w14:paraId="2E1CBC4A" w14:textId="77777777" w:rsidR="006D75F4" w:rsidRDefault="006D75F4" w:rsidP="00FF0EE2">
      <w:pPr>
        <w:jc w:val="both"/>
        <w:rPr>
          <w:rFonts w:ascii="Calibri" w:hAnsi="Calibri" w:cstheme="minorBidi"/>
          <w:sz w:val="22"/>
          <w:szCs w:val="22"/>
          <w:lang w:eastAsia="hr-HR"/>
        </w:rPr>
      </w:pPr>
    </w:p>
    <w:p w14:paraId="5391A46B" w14:textId="0DDDB15A" w:rsidR="00524865" w:rsidRDefault="00FF0EE2" w:rsidP="00FF0EE2">
      <w:pPr>
        <w:jc w:val="both"/>
        <w:rPr>
          <w:sz w:val="24"/>
          <w:szCs w:val="24"/>
          <w:lang w:eastAsia="hr-HR"/>
        </w:rPr>
      </w:pPr>
      <w:proofErr w:type="spellStart"/>
      <w:r w:rsidRPr="00492ED7">
        <w:rPr>
          <w:b/>
          <w:bCs/>
          <w:sz w:val="24"/>
          <w:szCs w:val="24"/>
          <w:lang w:eastAsia="hr-HR"/>
        </w:rPr>
        <w:t>Rashodi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za </w:t>
      </w:r>
      <w:proofErr w:type="spellStart"/>
      <w:r w:rsidRPr="00492ED7">
        <w:rPr>
          <w:b/>
          <w:bCs/>
          <w:sz w:val="24"/>
          <w:szCs w:val="24"/>
          <w:lang w:eastAsia="hr-HR"/>
        </w:rPr>
        <w:t>zaposlene</w:t>
      </w:r>
      <w:proofErr w:type="spellEnd"/>
      <w:r w:rsidRPr="00492ED7">
        <w:rPr>
          <w:sz w:val="24"/>
          <w:szCs w:val="24"/>
          <w:lang w:eastAsia="hr-HR"/>
        </w:rPr>
        <w:t xml:space="preserve"> – </w:t>
      </w:r>
      <w:proofErr w:type="spellStart"/>
      <w:r w:rsidRPr="00492ED7">
        <w:rPr>
          <w:sz w:val="24"/>
          <w:szCs w:val="24"/>
          <w:lang w:eastAsia="hr-HR"/>
        </w:rPr>
        <w:t>izvor</w:t>
      </w:r>
      <w:proofErr w:type="spellEnd"/>
      <w:r w:rsidRPr="00492ED7">
        <w:rPr>
          <w:sz w:val="24"/>
          <w:szCs w:val="24"/>
          <w:lang w:eastAsia="hr-HR"/>
        </w:rPr>
        <w:t xml:space="preserve"> „</w:t>
      </w:r>
      <w:proofErr w:type="gramStart"/>
      <w:r w:rsidRPr="00492ED7">
        <w:rPr>
          <w:sz w:val="24"/>
          <w:szCs w:val="24"/>
          <w:lang w:eastAsia="hr-HR"/>
        </w:rPr>
        <w:t xml:space="preserve">11“ </w:t>
      </w:r>
      <w:proofErr w:type="spellStart"/>
      <w:r w:rsidRPr="00492ED7">
        <w:rPr>
          <w:sz w:val="24"/>
          <w:szCs w:val="24"/>
          <w:lang w:eastAsia="hr-HR"/>
        </w:rPr>
        <w:t>ostvareni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</w:t>
      </w:r>
      <w:proofErr w:type="spellEnd"/>
      <w:r w:rsidRPr="00492ED7">
        <w:rPr>
          <w:sz w:val="24"/>
          <w:szCs w:val="24"/>
          <w:lang w:eastAsia="hr-HR"/>
        </w:rPr>
        <w:t xml:space="preserve"> za </w:t>
      </w:r>
      <w:proofErr w:type="spellStart"/>
      <w:r w:rsidRPr="00492ED7">
        <w:rPr>
          <w:sz w:val="24"/>
          <w:szCs w:val="24"/>
          <w:lang w:eastAsia="hr-HR"/>
        </w:rPr>
        <w:t>izvještajno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razdoblje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iznosu</w:t>
      </w:r>
      <w:proofErr w:type="spellEnd"/>
      <w:r w:rsidRPr="00492ED7">
        <w:rPr>
          <w:sz w:val="24"/>
          <w:szCs w:val="24"/>
          <w:lang w:eastAsia="hr-HR"/>
        </w:rPr>
        <w:t xml:space="preserve"> od </w:t>
      </w:r>
      <w:r w:rsidR="00562185">
        <w:rPr>
          <w:sz w:val="24"/>
          <w:szCs w:val="24"/>
          <w:lang w:eastAsia="hr-HR"/>
        </w:rPr>
        <w:t>738.626,73</w:t>
      </w:r>
      <w:r w:rsidRPr="00492ED7">
        <w:rPr>
          <w:sz w:val="24"/>
          <w:szCs w:val="24"/>
          <w:lang w:eastAsia="hr-HR"/>
        </w:rPr>
        <w:t xml:space="preserve"> EUR-a </w:t>
      </w:r>
      <w:proofErr w:type="spellStart"/>
      <w:r w:rsidRPr="00492ED7">
        <w:rPr>
          <w:sz w:val="24"/>
          <w:szCs w:val="24"/>
          <w:lang w:eastAsia="hr-HR"/>
        </w:rPr>
        <w:t>odnosno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r w:rsidR="00562185">
        <w:rPr>
          <w:sz w:val="24"/>
          <w:szCs w:val="24"/>
          <w:lang w:eastAsia="hr-HR"/>
        </w:rPr>
        <w:t>52</w:t>
      </w:r>
      <w:r w:rsidRPr="00492ED7">
        <w:rPr>
          <w:sz w:val="24"/>
          <w:szCs w:val="24"/>
          <w:lang w:eastAsia="hr-HR"/>
        </w:rPr>
        <w:t xml:space="preserve"> % </w:t>
      </w:r>
      <w:proofErr w:type="spellStart"/>
      <w:r w:rsidRPr="00492ED7">
        <w:rPr>
          <w:sz w:val="24"/>
          <w:szCs w:val="24"/>
          <w:lang w:eastAsia="hr-HR"/>
        </w:rPr>
        <w:t>planiranog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godišnjeg</w:t>
      </w:r>
      <w:proofErr w:type="spellEnd"/>
      <w:r w:rsidRPr="00492ED7">
        <w:rPr>
          <w:sz w:val="24"/>
          <w:szCs w:val="24"/>
          <w:lang w:eastAsia="hr-HR"/>
        </w:rPr>
        <w:t xml:space="preserve"> plana. U </w:t>
      </w:r>
      <w:proofErr w:type="spellStart"/>
      <w:r w:rsidRPr="00492ED7">
        <w:rPr>
          <w:sz w:val="24"/>
          <w:szCs w:val="24"/>
          <w:lang w:eastAsia="hr-HR"/>
        </w:rPr>
        <w:t>odnosu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prošlu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godinu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došlo</w:t>
      </w:r>
      <w:proofErr w:type="spellEnd"/>
      <w:r w:rsidRPr="00492ED7">
        <w:rPr>
          <w:sz w:val="24"/>
          <w:szCs w:val="24"/>
          <w:lang w:eastAsia="hr-HR"/>
        </w:rPr>
        <w:t xml:space="preserve"> je do </w:t>
      </w:r>
      <w:proofErr w:type="spellStart"/>
      <w:r w:rsidRPr="00492ED7">
        <w:rPr>
          <w:sz w:val="24"/>
          <w:szCs w:val="24"/>
          <w:lang w:eastAsia="hr-HR"/>
        </w:rPr>
        <w:t>povećanja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="00562185">
        <w:rPr>
          <w:sz w:val="24"/>
          <w:szCs w:val="24"/>
          <w:lang w:eastAsia="hr-HR"/>
        </w:rPr>
        <w:t>troškova</w:t>
      </w:r>
      <w:proofErr w:type="spellEnd"/>
      <w:r w:rsidR="00562185">
        <w:rPr>
          <w:sz w:val="24"/>
          <w:szCs w:val="24"/>
          <w:lang w:eastAsia="hr-HR"/>
        </w:rPr>
        <w:t xml:space="preserve"> </w:t>
      </w:r>
      <w:r w:rsidRPr="00492ED7">
        <w:rPr>
          <w:sz w:val="24"/>
          <w:szCs w:val="24"/>
          <w:lang w:eastAsia="hr-HR"/>
        </w:rPr>
        <w:t xml:space="preserve">za </w:t>
      </w:r>
      <w:r w:rsidR="00524865">
        <w:rPr>
          <w:sz w:val="24"/>
          <w:szCs w:val="24"/>
          <w:lang w:eastAsia="hr-HR"/>
        </w:rPr>
        <w:t>43</w:t>
      </w:r>
      <w:r w:rsidRPr="00492ED7">
        <w:rPr>
          <w:sz w:val="24"/>
          <w:szCs w:val="24"/>
          <w:lang w:eastAsia="hr-HR"/>
        </w:rPr>
        <w:t xml:space="preserve"> % </w:t>
      </w:r>
      <w:proofErr w:type="spellStart"/>
      <w:r w:rsidRPr="00492ED7">
        <w:rPr>
          <w:sz w:val="24"/>
          <w:szCs w:val="24"/>
          <w:lang w:eastAsia="hr-HR"/>
        </w:rPr>
        <w:t>zbog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492ED7">
        <w:rPr>
          <w:sz w:val="24"/>
          <w:szCs w:val="24"/>
          <w:lang w:eastAsia="hr-HR"/>
        </w:rPr>
        <w:t>povećanja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osnovice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za </w:t>
      </w:r>
      <w:proofErr w:type="spellStart"/>
      <w:r w:rsidRPr="00492ED7">
        <w:rPr>
          <w:sz w:val="24"/>
          <w:szCs w:val="24"/>
          <w:lang w:eastAsia="hr-HR"/>
        </w:rPr>
        <w:t>obračun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plaća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uslijed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izmjena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i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stupanja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na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snagu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nove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Uredbe</w:t>
      </w:r>
      <w:proofErr w:type="spellEnd"/>
      <w:r w:rsidR="00524865">
        <w:rPr>
          <w:sz w:val="24"/>
          <w:szCs w:val="24"/>
          <w:lang w:eastAsia="hr-HR"/>
        </w:rPr>
        <w:t xml:space="preserve"> o </w:t>
      </w:r>
      <w:proofErr w:type="spellStart"/>
      <w:r w:rsidR="00524865">
        <w:rPr>
          <w:sz w:val="24"/>
          <w:szCs w:val="24"/>
          <w:lang w:eastAsia="hr-HR"/>
        </w:rPr>
        <w:t>nazivima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radnih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mjesta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i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koeficijentima</w:t>
      </w:r>
      <w:proofErr w:type="spellEnd"/>
      <w:r w:rsidR="00524865">
        <w:rPr>
          <w:sz w:val="24"/>
          <w:szCs w:val="24"/>
          <w:lang w:eastAsia="hr-HR"/>
        </w:rPr>
        <w:t xml:space="preserve"> za </w:t>
      </w:r>
      <w:proofErr w:type="spellStart"/>
      <w:r w:rsidR="00524865">
        <w:rPr>
          <w:sz w:val="24"/>
          <w:szCs w:val="24"/>
          <w:lang w:eastAsia="hr-HR"/>
        </w:rPr>
        <w:t>obračun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plaća</w:t>
      </w:r>
      <w:proofErr w:type="spellEnd"/>
      <w:r w:rsidR="00524865">
        <w:rPr>
          <w:sz w:val="24"/>
          <w:szCs w:val="24"/>
          <w:lang w:eastAsia="hr-HR"/>
        </w:rPr>
        <w:t xml:space="preserve"> u </w:t>
      </w:r>
      <w:proofErr w:type="spellStart"/>
      <w:r w:rsidR="00524865">
        <w:rPr>
          <w:sz w:val="24"/>
          <w:szCs w:val="24"/>
          <w:lang w:eastAsia="hr-HR"/>
        </w:rPr>
        <w:t>javnim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službama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sa</w:t>
      </w:r>
      <w:proofErr w:type="spellEnd"/>
      <w:r w:rsidR="00524865">
        <w:rPr>
          <w:sz w:val="24"/>
          <w:szCs w:val="24"/>
          <w:lang w:eastAsia="hr-HR"/>
        </w:rPr>
        <w:t xml:space="preserve"> </w:t>
      </w:r>
      <w:proofErr w:type="spellStart"/>
      <w:r w:rsidR="00524865">
        <w:rPr>
          <w:sz w:val="24"/>
          <w:szCs w:val="24"/>
          <w:lang w:eastAsia="hr-HR"/>
        </w:rPr>
        <w:t>primjenom</w:t>
      </w:r>
      <w:proofErr w:type="spellEnd"/>
      <w:r w:rsidR="00524865">
        <w:rPr>
          <w:sz w:val="24"/>
          <w:szCs w:val="24"/>
          <w:lang w:eastAsia="hr-HR"/>
        </w:rPr>
        <w:t xml:space="preserve"> od 01.03.2024.godine</w:t>
      </w:r>
      <w:r w:rsidR="003C5247">
        <w:rPr>
          <w:sz w:val="24"/>
          <w:szCs w:val="24"/>
          <w:lang w:eastAsia="hr-HR"/>
        </w:rPr>
        <w:t xml:space="preserve">, </w:t>
      </w:r>
      <w:proofErr w:type="spellStart"/>
      <w:r w:rsidR="003C5247">
        <w:rPr>
          <w:sz w:val="24"/>
          <w:szCs w:val="24"/>
          <w:lang w:eastAsia="hr-HR"/>
        </w:rPr>
        <w:t>kao</w:t>
      </w:r>
      <w:proofErr w:type="spellEnd"/>
      <w:r w:rsidR="003C5247">
        <w:rPr>
          <w:sz w:val="24"/>
          <w:szCs w:val="24"/>
          <w:lang w:eastAsia="hr-HR"/>
        </w:rPr>
        <w:t xml:space="preserve"> </w:t>
      </w:r>
      <w:proofErr w:type="spellStart"/>
      <w:r w:rsidR="00C9279D">
        <w:rPr>
          <w:sz w:val="24"/>
          <w:szCs w:val="24"/>
          <w:lang w:eastAsia="hr-HR"/>
        </w:rPr>
        <w:t>i</w:t>
      </w:r>
      <w:proofErr w:type="spellEnd"/>
      <w:r w:rsidR="003C5247">
        <w:rPr>
          <w:sz w:val="24"/>
          <w:szCs w:val="24"/>
          <w:lang w:eastAsia="hr-HR"/>
        </w:rPr>
        <w:t xml:space="preserve"> </w:t>
      </w:r>
      <w:proofErr w:type="spellStart"/>
      <w:r w:rsidR="003C5247">
        <w:rPr>
          <w:sz w:val="24"/>
          <w:szCs w:val="24"/>
          <w:lang w:eastAsia="hr-HR"/>
        </w:rPr>
        <w:t>većeg</w:t>
      </w:r>
      <w:proofErr w:type="spellEnd"/>
      <w:r w:rsidR="003C5247">
        <w:rPr>
          <w:sz w:val="24"/>
          <w:szCs w:val="24"/>
          <w:lang w:eastAsia="hr-HR"/>
        </w:rPr>
        <w:t xml:space="preserve"> </w:t>
      </w:r>
      <w:proofErr w:type="spellStart"/>
      <w:r w:rsidR="00C9279D">
        <w:rPr>
          <w:sz w:val="24"/>
          <w:szCs w:val="24"/>
          <w:lang w:eastAsia="hr-HR"/>
        </w:rPr>
        <w:t>br</w:t>
      </w:r>
      <w:r w:rsidR="003C5247">
        <w:rPr>
          <w:sz w:val="24"/>
          <w:szCs w:val="24"/>
          <w:lang w:eastAsia="hr-HR"/>
        </w:rPr>
        <w:t>oja</w:t>
      </w:r>
      <w:proofErr w:type="spellEnd"/>
      <w:r w:rsidR="003C5247">
        <w:rPr>
          <w:sz w:val="24"/>
          <w:szCs w:val="24"/>
          <w:lang w:eastAsia="hr-HR"/>
        </w:rPr>
        <w:t xml:space="preserve"> </w:t>
      </w:r>
      <w:proofErr w:type="spellStart"/>
      <w:r w:rsidR="003C5247">
        <w:rPr>
          <w:sz w:val="24"/>
          <w:szCs w:val="24"/>
          <w:lang w:eastAsia="hr-HR"/>
        </w:rPr>
        <w:t>zaposlenih</w:t>
      </w:r>
      <w:proofErr w:type="spellEnd"/>
      <w:r w:rsidR="003C5247">
        <w:rPr>
          <w:sz w:val="24"/>
          <w:szCs w:val="24"/>
          <w:lang w:eastAsia="hr-HR"/>
        </w:rPr>
        <w:t xml:space="preserve"> </w:t>
      </w:r>
      <w:proofErr w:type="spellStart"/>
      <w:r w:rsidR="003C5247">
        <w:rPr>
          <w:sz w:val="24"/>
          <w:szCs w:val="24"/>
          <w:lang w:eastAsia="hr-HR"/>
        </w:rPr>
        <w:t>radnika</w:t>
      </w:r>
      <w:proofErr w:type="spellEnd"/>
      <w:r w:rsidR="003C5247">
        <w:rPr>
          <w:sz w:val="24"/>
          <w:szCs w:val="24"/>
          <w:lang w:eastAsia="hr-HR"/>
        </w:rPr>
        <w:t>.</w:t>
      </w:r>
    </w:p>
    <w:p w14:paraId="0E6E22D1" w14:textId="7493713B" w:rsidR="003C5247" w:rsidRDefault="003C5247" w:rsidP="00FF0EE2">
      <w:pPr>
        <w:jc w:val="both"/>
        <w:rPr>
          <w:sz w:val="24"/>
          <w:szCs w:val="24"/>
          <w:lang w:eastAsia="hr-HR"/>
        </w:rPr>
      </w:pPr>
      <w:proofErr w:type="spellStart"/>
      <w:r>
        <w:rPr>
          <w:sz w:val="24"/>
          <w:szCs w:val="24"/>
          <w:lang w:eastAsia="hr-HR"/>
        </w:rPr>
        <w:t>Tijekom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prvog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polugodišta</w:t>
      </w:r>
      <w:proofErr w:type="spellEnd"/>
      <w:r>
        <w:rPr>
          <w:sz w:val="24"/>
          <w:szCs w:val="24"/>
          <w:lang w:eastAsia="hr-HR"/>
        </w:rPr>
        <w:t xml:space="preserve"> 2023. </w:t>
      </w:r>
      <w:r w:rsidR="00C9279D">
        <w:rPr>
          <w:sz w:val="24"/>
          <w:szCs w:val="24"/>
          <w:lang w:eastAsia="hr-HR"/>
        </w:rPr>
        <w:t>u</w:t>
      </w:r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prosjeku</w:t>
      </w:r>
      <w:proofErr w:type="spellEnd"/>
      <w:r>
        <w:rPr>
          <w:sz w:val="24"/>
          <w:szCs w:val="24"/>
          <w:lang w:eastAsia="hr-HR"/>
        </w:rPr>
        <w:t xml:space="preserve"> je </w:t>
      </w:r>
      <w:proofErr w:type="spellStart"/>
      <w:r>
        <w:rPr>
          <w:sz w:val="24"/>
          <w:szCs w:val="24"/>
          <w:lang w:eastAsia="hr-HR"/>
        </w:rPr>
        <w:t>bilo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zaposleno</w:t>
      </w:r>
      <w:proofErr w:type="spellEnd"/>
      <w:r>
        <w:rPr>
          <w:sz w:val="24"/>
          <w:szCs w:val="24"/>
          <w:lang w:eastAsia="hr-HR"/>
        </w:rPr>
        <w:t xml:space="preserve"> 47 </w:t>
      </w:r>
      <w:proofErr w:type="spellStart"/>
      <w:r>
        <w:rPr>
          <w:sz w:val="24"/>
          <w:szCs w:val="24"/>
          <w:lang w:eastAsia="hr-HR"/>
        </w:rPr>
        <w:t>radnika</w:t>
      </w:r>
      <w:proofErr w:type="spellEnd"/>
      <w:r>
        <w:rPr>
          <w:sz w:val="24"/>
          <w:szCs w:val="24"/>
          <w:lang w:eastAsia="hr-HR"/>
        </w:rPr>
        <w:t xml:space="preserve">, a u 2024. g .52 </w:t>
      </w:r>
      <w:proofErr w:type="spellStart"/>
      <w:r>
        <w:rPr>
          <w:sz w:val="24"/>
          <w:szCs w:val="24"/>
          <w:lang w:eastAsia="hr-HR"/>
        </w:rPr>
        <w:t>zaposlena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radnika</w:t>
      </w:r>
      <w:proofErr w:type="spellEnd"/>
      <w:r>
        <w:rPr>
          <w:sz w:val="24"/>
          <w:szCs w:val="24"/>
          <w:lang w:eastAsia="hr-HR"/>
        </w:rPr>
        <w:t>.</w:t>
      </w:r>
    </w:p>
    <w:p w14:paraId="3927772E" w14:textId="398F83BC" w:rsidR="00FF0EE2" w:rsidRPr="00492ED7" w:rsidRDefault="00FF0EE2" w:rsidP="00FF0EE2">
      <w:pPr>
        <w:jc w:val="both"/>
        <w:rPr>
          <w:sz w:val="24"/>
          <w:szCs w:val="24"/>
          <w:lang w:eastAsia="hr-HR"/>
        </w:rPr>
      </w:pPr>
    </w:p>
    <w:p w14:paraId="3A140444" w14:textId="6C9F6698" w:rsidR="00FF0EE2" w:rsidRPr="00492ED7" w:rsidRDefault="00FF0EE2" w:rsidP="00FF0EE2">
      <w:pPr>
        <w:jc w:val="both"/>
        <w:rPr>
          <w:sz w:val="24"/>
          <w:szCs w:val="24"/>
          <w:lang w:eastAsia="hr-HR"/>
        </w:rPr>
      </w:pPr>
      <w:proofErr w:type="spellStart"/>
      <w:r w:rsidRPr="00492ED7">
        <w:rPr>
          <w:b/>
          <w:bCs/>
          <w:sz w:val="24"/>
          <w:szCs w:val="24"/>
          <w:lang w:eastAsia="hr-HR"/>
        </w:rPr>
        <w:lastRenderedPageBreak/>
        <w:t>Materijalni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rashodi</w:t>
      </w:r>
      <w:proofErr w:type="spellEnd"/>
      <w:r w:rsidRPr="00492ED7">
        <w:rPr>
          <w:sz w:val="24"/>
          <w:szCs w:val="24"/>
          <w:lang w:eastAsia="hr-HR"/>
        </w:rPr>
        <w:t xml:space="preserve"> – </w:t>
      </w:r>
      <w:proofErr w:type="spellStart"/>
      <w:r w:rsidRPr="00492ED7">
        <w:rPr>
          <w:sz w:val="24"/>
          <w:szCs w:val="24"/>
          <w:lang w:eastAsia="hr-HR"/>
        </w:rPr>
        <w:t>izvor</w:t>
      </w:r>
      <w:proofErr w:type="spellEnd"/>
      <w:r w:rsidRPr="00492ED7">
        <w:rPr>
          <w:sz w:val="24"/>
          <w:szCs w:val="24"/>
          <w:lang w:eastAsia="hr-HR"/>
        </w:rPr>
        <w:t xml:space="preserve"> „</w:t>
      </w:r>
      <w:proofErr w:type="gramStart"/>
      <w:r w:rsidRPr="00492ED7">
        <w:rPr>
          <w:sz w:val="24"/>
          <w:szCs w:val="24"/>
          <w:lang w:eastAsia="hr-HR"/>
        </w:rPr>
        <w:t xml:space="preserve">11“ </w:t>
      </w:r>
      <w:proofErr w:type="spellStart"/>
      <w:r w:rsidRPr="00492ED7">
        <w:rPr>
          <w:sz w:val="24"/>
          <w:szCs w:val="24"/>
          <w:lang w:eastAsia="hr-HR"/>
        </w:rPr>
        <w:t>ostvareni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iznosu</w:t>
      </w:r>
      <w:proofErr w:type="spellEnd"/>
      <w:r w:rsidRPr="00492ED7">
        <w:rPr>
          <w:sz w:val="24"/>
          <w:szCs w:val="24"/>
          <w:lang w:eastAsia="hr-HR"/>
        </w:rPr>
        <w:t xml:space="preserve"> od </w:t>
      </w:r>
      <w:r w:rsidR="00C9279D">
        <w:rPr>
          <w:sz w:val="24"/>
          <w:szCs w:val="24"/>
          <w:lang w:eastAsia="hr-HR"/>
        </w:rPr>
        <w:t>118.853,22</w:t>
      </w:r>
      <w:r w:rsidRPr="00492ED7">
        <w:rPr>
          <w:sz w:val="24"/>
          <w:szCs w:val="24"/>
          <w:lang w:eastAsia="hr-HR"/>
        </w:rPr>
        <w:t xml:space="preserve"> EUR-a </w:t>
      </w:r>
      <w:proofErr w:type="spellStart"/>
      <w:r w:rsidRPr="00492ED7">
        <w:rPr>
          <w:sz w:val="24"/>
          <w:szCs w:val="24"/>
          <w:lang w:eastAsia="hr-HR"/>
        </w:rPr>
        <w:t>te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iznose</w:t>
      </w:r>
      <w:proofErr w:type="spellEnd"/>
      <w:r w:rsidRPr="00492ED7">
        <w:rPr>
          <w:sz w:val="24"/>
          <w:szCs w:val="24"/>
          <w:lang w:eastAsia="hr-HR"/>
        </w:rPr>
        <w:t xml:space="preserve"> 4</w:t>
      </w:r>
      <w:r w:rsidR="00C9279D">
        <w:rPr>
          <w:sz w:val="24"/>
          <w:szCs w:val="24"/>
          <w:lang w:eastAsia="hr-HR"/>
        </w:rPr>
        <w:t>3</w:t>
      </w:r>
      <w:r w:rsidRPr="00492ED7">
        <w:rPr>
          <w:sz w:val="24"/>
          <w:szCs w:val="24"/>
          <w:lang w:eastAsia="hr-HR"/>
        </w:rPr>
        <w:t xml:space="preserve">%  </w:t>
      </w:r>
      <w:proofErr w:type="spellStart"/>
      <w:r w:rsidRPr="00492ED7">
        <w:rPr>
          <w:sz w:val="24"/>
          <w:szCs w:val="24"/>
          <w:lang w:eastAsia="hr-HR"/>
        </w:rPr>
        <w:t>planiranog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iznosa</w:t>
      </w:r>
      <w:proofErr w:type="spellEnd"/>
      <w:r w:rsidRPr="00492ED7">
        <w:rPr>
          <w:sz w:val="24"/>
          <w:szCs w:val="24"/>
          <w:lang w:eastAsia="hr-HR"/>
        </w:rPr>
        <w:t>.</w:t>
      </w:r>
    </w:p>
    <w:p w14:paraId="2CF47567" w14:textId="77777777" w:rsidR="00FF0EE2" w:rsidRPr="00492ED7" w:rsidRDefault="00FF0EE2" w:rsidP="00FF0EE2">
      <w:pPr>
        <w:jc w:val="both"/>
        <w:rPr>
          <w:sz w:val="24"/>
          <w:szCs w:val="24"/>
          <w:lang w:eastAsia="hr-HR"/>
        </w:rPr>
      </w:pPr>
      <w:proofErr w:type="spellStart"/>
      <w:r w:rsidRPr="00492ED7">
        <w:rPr>
          <w:sz w:val="24"/>
          <w:szCs w:val="24"/>
          <w:lang w:eastAsia="hr-HR"/>
        </w:rPr>
        <w:t>Najveći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postotak</w:t>
      </w:r>
      <w:proofErr w:type="spellEnd"/>
      <w:r w:rsidRPr="00492ED7">
        <w:rPr>
          <w:sz w:val="24"/>
          <w:szCs w:val="24"/>
          <w:lang w:eastAsia="hr-HR"/>
        </w:rPr>
        <w:t xml:space="preserve"> rasta je </w:t>
      </w:r>
      <w:proofErr w:type="spellStart"/>
      <w:proofErr w:type="gramStart"/>
      <w:r w:rsidRPr="00492ED7">
        <w:rPr>
          <w:sz w:val="24"/>
          <w:szCs w:val="24"/>
          <w:lang w:eastAsia="hr-HR"/>
        </w:rPr>
        <w:t>kod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službenih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putovanja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stručnog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usavršavanja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zaposlenika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zbog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sudjelovanja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djelatnika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edukacijama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stručnim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seminarima</w:t>
      </w:r>
      <w:proofErr w:type="spellEnd"/>
      <w:r w:rsidRPr="00492ED7">
        <w:rPr>
          <w:sz w:val="24"/>
          <w:szCs w:val="24"/>
          <w:lang w:eastAsia="hr-HR"/>
        </w:rPr>
        <w:t xml:space="preserve">   </w:t>
      </w:r>
      <w:proofErr w:type="spellStart"/>
      <w:r w:rsidRPr="00492ED7">
        <w:rPr>
          <w:sz w:val="24"/>
          <w:szCs w:val="24"/>
          <w:lang w:eastAsia="hr-HR"/>
        </w:rPr>
        <w:t>nakon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i/>
          <w:sz w:val="24"/>
          <w:szCs w:val="24"/>
          <w:lang w:eastAsia="hr-HR"/>
        </w:rPr>
        <w:t>epidemije</w:t>
      </w:r>
      <w:proofErr w:type="spellEnd"/>
      <w:r w:rsidRPr="00492ED7">
        <w:rPr>
          <w:i/>
          <w:sz w:val="24"/>
          <w:szCs w:val="24"/>
          <w:lang w:eastAsia="hr-HR"/>
        </w:rPr>
        <w:t xml:space="preserve"> </w:t>
      </w:r>
      <w:proofErr w:type="spellStart"/>
      <w:r w:rsidRPr="00492ED7">
        <w:rPr>
          <w:i/>
          <w:sz w:val="24"/>
          <w:szCs w:val="24"/>
          <w:lang w:eastAsia="hr-HR"/>
        </w:rPr>
        <w:t>bolesti</w:t>
      </w:r>
      <w:proofErr w:type="spellEnd"/>
      <w:r w:rsidRPr="00492ED7">
        <w:rPr>
          <w:i/>
          <w:sz w:val="24"/>
          <w:szCs w:val="24"/>
          <w:lang w:eastAsia="hr-HR"/>
        </w:rPr>
        <w:t xml:space="preserve"> COVID-19 (SARS-CoV-2, korona virus)</w:t>
      </w:r>
      <w:r w:rsidRPr="00492ED7">
        <w:rPr>
          <w:sz w:val="24"/>
          <w:szCs w:val="24"/>
          <w:lang w:eastAsia="hr-HR"/>
        </w:rPr>
        <w:t xml:space="preserve">. </w:t>
      </w:r>
    </w:p>
    <w:p w14:paraId="634E3C19" w14:textId="77777777" w:rsidR="006D75F4" w:rsidRPr="00492ED7" w:rsidRDefault="006D75F4" w:rsidP="00FF0EE2">
      <w:pPr>
        <w:jc w:val="both"/>
        <w:rPr>
          <w:sz w:val="24"/>
          <w:szCs w:val="24"/>
          <w:lang w:eastAsia="hr-HR"/>
        </w:rPr>
      </w:pPr>
    </w:p>
    <w:p w14:paraId="365F105A" w14:textId="71CBEBF5" w:rsidR="00FF0EE2" w:rsidRPr="00492ED7" w:rsidRDefault="00FF0EE2" w:rsidP="00FF0EE2">
      <w:pPr>
        <w:widowControl w:val="0"/>
        <w:ind w:right="-2"/>
        <w:jc w:val="both"/>
        <w:rPr>
          <w:sz w:val="24"/>
          <w:szCs w:val="24"/>
          <w:lang w:eastAsia="hr-HR"/>
        </w:rPr>
      </w:pPr>
      <w:proofErr w:type="spellStart"/>
      <w:r w:rsidRPr="00492ED7">
        <w:rPr>
          <w:b/>
          <w:bCs/>
          <w:sz w:val="24"/>
          <w:szCs w:val="24"/>
          <w:lang w:eastAsia="hr-HR"/>
        </w:rPr>
        <w:t>Financijski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rashodi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– </w:t>
      </w:r>
      <w:proofErr w:type="spellStart"/>
      <w:r w:rsidRPr="00492ED7">
        <w:rPr>
          <w:b/>
          <w:bCs/>
          <w:sz w:val="24"/>
          <w:szCs w:val="24"/>
          <w:lang w:eastAsia="hr-HR"/>
        </w:rPr>
        <w:t>izvor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„</w:t>
      </w:r>
      <w:proofErr w:type="gramStart"/>
      <w:r w:rsidRPr="00492ED7">
        <w:rPr>
          <w:b/>
          <w:bCs/>
          <w:sz w:val="24"/>
          <w:szCs w:val="24"/>
          <w:lang w:eastAsia="hr-HR"/>
        </w:rPr>
        <w:t>11“</w:t>
      </w:r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ostvareni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r w:rsidR="00C9279D">
        <w:rPr>
          <w:sz w:val="24"/>
          <w:szCs w:val="24"/>
          <w:lang w:eastAsia="hr-HR"/>
        </w:rPr>
        <w:t>42</w:t>
      </w:r>
      <w:r w:rsidRPr="00492ED7">
        <w:rPr>
          <w:sz w:val="24"/>
          <w:szCs w:val="24"/>
          <w:lang w:eastAsia="hr-HR"/>
        </w:rPr>
        <w:t xml:space="preserve"> % </w:t>
      </w:r>
      <w:proofErr w:type="spellStart"/>
      <w:r w:rsidRPr="00492ED7">
        <w:rPr>
          <w:sz w:val="24"/>
          <w:szCs w:val="24"/>
          <w:lang w:eastAsia="hr-HR"/>
        </w:rPr>
        <w:t>planiranog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iznosa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jer</w:t>
      </w:r>
      <w:proofErr w:type="spellEnd"/>
      <w:r w:rsidRPr="00492ED7">
        <w:rPr>
          <w:sz w:val="24"/>
          <w:szCs w:val="24"/>
          <w:lang w:eastAsia="hr-HR"/>
        </w:rPr>
        <w:t xml:space="preserve"> je </w:t>
      </w:r>
      <w:proofErr w:type="spellStart"/>
      <w:r w:rsidRPr="00492ED7">
        <w:rPr>
          <w:sz w:val="24"/>
          <w:szCs w:val="24"/>
          <w:lang w:eastAsia="hr-HR"/>
        </w:rPr>
        <w:t>riječ</w:t>
      </w:r>
      <w:proofErr w:type="spellEnd"/>
      <w:r w:rsidRPr="00492ED7">
        <w:rPr>
          <w:sz w:val="24"/>
          <w:szCs w:val="24"/>
          <w:lang w:eastAsia="hr-HR"/>
        </w:rPr>
        <w:t xml:space="preserve"> o </w:t>
      </w:r>
      <w:proofErr w:type="spellStart"/>
      <w:r w:rsidRPr="00492ED7">
        <w:rPr>
          <w:sz w:val="24"/>
          <w:szCs w:val="24"/>
          <w:lang w:eastAsia="hr-HR"/>
        </w:rPr>
        <w:t>manjim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apsolutnim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iznosima</w:t>
      </w:r>
      <w:proofErr w:type="spellEnd"/>
      <w:r w:rsidRPr="00492ED7">
        <w:rPr>
          <w:sz w:val="24"/>
          <w:szCs w:val="24"/>
          <w:lang w:eastAsia="hr-HR"/>
        </w:rPr>
        <w:t>.</w:t>
      </w:r>
    </w:p>
    <w:p w14:paraId="66103CF0" w14:textId="77777777" w:rsidR="006D75F4" w:rsidRPr="00492ED7" w:rsidRDefault="006D75F4" w:rsidP="00FF0EE2">
      <w:pPr>
        <w:widowControl w:val="0"/>
        <w:ind w:right="-2"/>
        <w:jc w:val="both"/>
        <w:rPr>
          <w:iCs/>
          <w:sz w:val="24"/>
          <w:szCs w:val="24"/>
        </w:rPr>
      </w:pPr>
    </w:p>
    <w:p w14:paraId="78031393" w14:textId="0314B3F1" w:rsidR="00FF0EE2" w:rsidRPr="00492ED7" w:rsidRDefault="00FF0EE2" w:rsidP="00FF0EE2">
      <w:pPr>
        <w:widowControl w:val="0"/>
        <w:ind w:right="-2"/>
        <w:jc w:val="both"/>
        <w:rPr>
          <w:sz w:val="24"/>
          <w:szCs w:val="24"/>
        </w:rPr>
      </w:pPr>
      <w:proofErr w:type="spellStart"/>
      <w:r w:rsidRPr="00492ED7">
        <w:rPr>
          <w:b/>
          <w:bCs/>
          <w:sz w:val="24"/>
          <w:szCs w:val="24"/>
          <w:lang w:eastAsia="hr-HR"/>
        </w:rPr>
        <w:t>Naknade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građanima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i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kućanstvima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iz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b/>
          <w:bCs/>
          <w:sz w:val="24"/>
          <w:szCs w:val="24"/>
          <w:lang w:eastAsia="hr-HR"/>
        </w:rPr>
        <w:t>proračuna</w:t>
      </w:r>
      <w:proofErr w:type="spellEnd"/>
      <w:r w:rsidRPr="00492ED7">
        <w:rPr>
          <w:b/>
          <w:bCs/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</w:rPr>
        <w:t>odnose</w:t>
      </w:r>
      <w:proofErr w:type="spellEnd"/>
      <w:r w:rsidRPr="00492ED7">
        <w:rPr>
          <w:sz w:val="24"/>
          <w:szCs w:val="24"/>
        </w:rPr>
        <w:t xml:space="preserve"> se </w:t>
      </w:r>
      <w:proofErr w:type="spellStart"/>
      <w:r w:rsidRPr="00492ED7">
        <w:rPr>
          <w:sz w:val="24"/>
          <w:szCs w:val="24"/>
        </w:rPr>
        <w:t>na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pomoć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obiteljima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i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kućanstvima</w:t>
      </w:r>
      <w:proofErr w:type="spellEnd"/>
      <w:r w:rsidRPr="00492ED7">
        <w:rPr>
          <w:sz w:val="24"/>
          <w:szCs w:val="24"/>
        </w:rPr>
        <w:t xml:space="preserve">, </w:t>
      </w:r>
      <w:proofErr w:type="spellStart"/>
      <w:r w:rsidRPr="00492ED7">
        <w:rPr>
          <w:sz w:val="24"/>
          <w:szCs w:val="24"/>
        </w:rPr>
        <w:t>isplate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džeparca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i</w:t>
      </w:r>
      <w:proofErr w:type="spellEnd"/>
      <w:r w:rsidRPr="00492ED7">
        <w:rPr>
          <w:sz w:val="24"/>
          <w:szCs w:val="24"/>
        </w:rPr>
        <w:t xml:space="preserve"> za </w:t>
      </w:r>
      <w:proofErr w:type="spellStart"/>
      <w:r w:rsidRPr="00492ED7">
        <w:rPr>
          <w:sz w:val="24"/>
          <w:szCs w:val="24"/>
        </w:rPr>
        <w:t>troškove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prijevoza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korisnika</w:t>
      </w:r>
      <w:proofErr w:type="spellEnd"/>
      <w:r w:rsidRPr="00492ED7">
        <w:rPr>
          <w:sz w:val="24"/>
          <w:szCs w:val="24"/>
        </w:rPr>
        <w:t xml:space="preserve">, </w:t>
      </w:r>
      <w:proofErr w:type="spellStart"/>
      <w:r w:rsidRPr="00492ED7">
        <w:rPr>
          <w:sz w:val="24"/>
          <w:szCs w:val="24"/>
        </w:rPr>
        <w:t>izleta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i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kulturno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zabavnih</w:t>
      </w:r>
      <w:proofErr w:type="spellEnd"/>
      <w:r w:rsidRPr="00492ED7">
        <w:rPr>
          <w:sz w:val="24"/>
          <w:szCs w:val="24"/>
        </w:rPr>
        <w:t xml:space="preserve"> </w:t>
      </w:r>
      <w:proofErr w:type="spellStart"/>
      <w:r w:rsidRPr="00492ED7">
        <w:rPr>
          <w:sz w:val="24"/>
          <w:szCs w:val="24"/>
        </w:rPr>
        <w:t>potreba</w:t>
      </w:r>
      <w:proofErr w:type="spellEnd"/>
      <w:r w:rsidR="00C9279D">
        <w:rPr>
          <w:sz w:val="24"/>
          <w:szCs w:val="24"/>
        </w:rPr>
        <w:t xml:space="preserve">, koji </w:t>
      </w:r>
      <w:proofErr w:type="spellStart"/>
      <w:r w:rsidR="00C9279D">
        <w:rPr>
          <w:sz w:val="24"/>
          <w:szCs w:val="24"/>
        </w:rPr>
        <w:t>su</w:t>
      </w:r>
      <w:proofErr w:type="spellEnd"/>
      <w:r w:rsidR="00C9279D">
        <w:rPr>
          <w:sz w:val="24"/>
          <w:szCs w:val="24"/>
        </w:rPr>
        <w:t xml:space="preserve"> se </w:t>
      </w:r>
      <w:proofErr w:type="spellStart"/>
      <w:r w:rsidR="00C9279D">
        <w:rPr>
          <w:sz w:val="24"/>
          <w:szCs w:val="24"/>
        </w:rPr>
        <w:t>kretali</w:t>
      </w:r>
      <w:proofErr w:type="spellEnd"/>
      <w:r w:rsidR="00C9279D">
        <w:rPr>
          <w:sz w:val="24"/>
          <w:szCs w:val="24"/>
        </w:rPr>
        <w:t xml:space="preserve"> u </w:t>
      </w:r>
      <w:proofErr w:type="spellStart"/>
      <w:r w:rsidR="00C9279D">
        <w:rPr>
          <w:sz w:val="24"/>
          <w:szCs w:val="24"/>
        </w:rPr>
        <w:t>visini</w:t>
      </w:r>
      <w:proofErr w:type="spellEnd"/>
      <w:r w:rsidR="00C9279D">
        <w:rPr>
          <w:sz w:val="24"/>
          <w:szCs w:val="24"/>
        </w:rPr>
        <w:t xml:space="preserve"> </w:t>
      </w:r>
      <w:proofErr w:type="spellStart"/>
      <w:r w:rsidR="00C9279D">
        <w:rPr>
          <w:sz w:val="24"/>
          <w:szCs w:val="24"/>
        </w:rPr>
        <w:t>prošlogodišnje</w:t>
      </w:r>
      <w:proofErr w:type="spellEnd"/>
      <w:r w:rsidR="00C9279D">
        <w:rPr>
          <w:sz w:val="24"/>
          <w:szCs w:val="24"/>
        </w:rPr>
        <w:t xml:space="preserve"> </w:t>
      </w:r>
      <w:proofErr w:type="spellStart"/>
      <w:r w:rsidR="00C9279D">
        <w:rPr>
          <w:sz w:val="24"/>
          <w:szCs w:val="24"/>
        </w:rPr>
        <w:t>potrošnje</w:t>
      </w:r>
      <w:proofErr w:type="spellEnd"/>
      <w:r w:rsidR="00C9279D">
        <w:rPr>
          <w:sz w:val="24"/>
          <w:szCs w:val="24"/>
        </w:rPr>
        <w:t>.</w:t>
      </w:r>
      <w:r w:rsidRPr="00492ED7">
        <w:rPr>
          <w:sz w:val="24"/>
          <w:szCs w:val="24"/>
        </w:rPr>
        <w:t xml:space="preserve"> </w:t>
      </w:r>
    </w:p>
    <w:p w14:paraId="21673E5A" w14:textId="77777777" w:rsidR="006D75F4" w:rsidRPr="00492ED7" w:rsidRDefault="006D75F4" w:rsidP="00FF0EE2">
      <w:pPr>
        <w:widowControl w:val="0"/>
        <w:ind w:right="-2"/>
        <w:jc w:val="both"/>
        <w:rPr>
          <w:iCs/>
          <w:sz w:val="24"/>
          <w:szCs w:val="24"/>
        </w:rPr>
      </w:pPr>
    </w:p>
    <w:p w14:paraId="6F175790" w14:textId="16174E87" w:rsidR="00F32F0B" w:rsidRDefault="00FF0EE2" w:rsidP="00FF0EE2">
      <w:pPr>
        <w:pStyle w:val="Default"/>
        <w:jc w:val="both"/>
      </w:pPr>
      <w:r w:rsidRPr="00492ED7">
        <w:rPr>
          <w:b/>
          <w:bCs/>
          <w:color w:val="auto"/>
        </w:rPr>
        <w:t xml:space="preserve">Rashodi za nabavku nefinancijske imovine </w:t>
      </w:r>
      <w:r w:rsidRPr="00492ED7">
        <w:rPr>
          <w:color w:val="auto"/>
        </w:rPr>
        <w:t xml:space="preserve">ostvareni su u iznosu od </w:t>
      </w:r>
      <w:r w:rsidR="00C9279D">
        <w:rPr>
          <w:color w:val="auto"/>
        </w:rPr>
        <w:t>79.569,07 E</w:t>
      </w:r>
      <w:r w:rsidRPr="00492ED7">
        <w:rPr>
          <w:color w:val="auto"/>
        </w:rPr>
        <w:t xml:space="preserve"> i odnose se na nabavu </w:t>
      </w:r>
      <w:r w:rsidRPr="00492ED7">
        <w:t xml:space="preserve"> oprem</w:t>
      </w:r>
      <w:r w:rsidR="00C9279D">
        <w:t>e</w:t>
      </w:r>
      <w:r w:rsidRPr="00492ED7">
        <w:t xml:space="preserve"> i </w:t>
      </w:r>
      <w:r w:rsidR="00C9279D">
        <w:t>osobnog automobila</w:t>
      </w:r>
      <w:r w:rsidRPr="00492ED7">
        <w:t xml:space="preserve"> iz donacije „61</w:t>
      </w:r>
      <w:r w:rsidR="00C9279D">
        <w:t>“</w:t>
      </w:r>
      <w:r w:rsidR="00A66997">
        <w:t>.</w:t>
      </w:r>
    </w:p>
    <w:p w14:paraId="7FC3F9D2" w14:textId="77777777" w:rsidR="00E30E2F" w:rsidRPr="00E30E2F" w:rsidRDefault="00E30E2F" w:rsidP="00E30E2F">
      <w:pPr>
        <w:rPr>
          <w:sz w:val="24"/>
          <w:szCs w:val="24"/>
        </w:rPr>
      </w:pPr>
      <w:proofErr w:type="spellStart"/>
      <w:r w:rsidRPr="00E30E2F">
        <w:rPr>
          <w:sz w:val="24"/>
          <w:szCs w:val="24"/>
        </w:rPr>
        <w:t>Planirana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sredstava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iz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donacije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izvor</w:t>
      </w:r>
      <w:proofErr w:type="spellEnd"/>
      <w:r w:rsidRPr="00E30E2F">
        <w:rPr>
          <w:sz w:val="24"/>
          <w:szCs w:val="24"/>
        </w:rPr>
        <w:t xml:space="preserve"> “61” za 2024.g. </w:t>
      </w:r>
      <w:proofErr w:type="spellStart"/>
      <w:r w:rsidRPr="00E30E2F">
        <w:rPr>
          <w:sz w:val="24"/>
          <w:szCs w:val="24"/>
        </w:rPr>
        <w:t>iznose</w:t>
      </w:r>
      <w:proofErr w:type="spellEnd"/>
      <w:r w:rsidRPr="00E30E2F">
        <w:rPr>
          <w:sz w:val="24"/>
          <w:szCs w:val="24"/>
        </w:rPr>
        <w:t xml:space="preserve">: 47.515,00 E  </w:t>
      </w:r>
    </w:p>
    <w:p w14:paraId="1C53F43D" w14:textId="77777777" w:rsidR="00E30E2F" w:rsidRPr="00E30E2F" w:rsidRDefault="00E30E2F" w:rsidP="00E30E2F">
      <w:pPr>
        <w:rPr>
          <w:sz w:val="24"/>
          <w:szCs w:val="24"/>
        </w:rPr>
      </w:pPr>
      <w:proofErr w:type="spellStart"/>
      <w:r w:rsidRPr="00E30E2F">
        <w:rPr>
          <w:sz w:val="24"/>
          <w:szCs w:val="24"/>
        </w:rPr>
        <w:t>Izvršenje</w:t>
      </w:r>
      <w:proofErr w:type="spellEnd"/>
      <w:r w:rsidRPr="00E30E2F">
        <w:rPr>
          <w:sz w:val="24"/>
          <w:szCs w:val="24"/>
        </w:rPr>
        <w:t xml:space="preserve"> - </w:t>
      </w:r>
      <w:proofErr w:type="spellStart"/>
      <w:r w:rsidRPr="00E30E2F">
        <w:rPr>
          <w:sz w:val="24"/>
          <w:szCs w:val="24"/>
        </w:rPr>
        <w:t>utrošak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donativnih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sredstava</w:t>
      </w:r>
      <w:proofErr w:type="spellEnd"/>
      <w:r w:rsidRPr="00E30E2F">
        <w:rPr>
          <w:sz w:val="24"/>
          <w:szCs w:val="24"/>
        </w:rPr>
        <w:t xml:space="preserve"> u </w:t>
      </w:r>
      <w:proofErr w:type="spellStart"/>
      <w:r w:rsidRPr="00E30E2F">
        <w:rPr>
          <w:sz w:val="24"/>
          <w:szCs w:val="24"/>
        </w:rPr>
        <w:t>odnosu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na</w:t>
      </w:r>
      <w:proofErr w:type="spellEnd"/>
      <w:r w:rsidRPr="00E30E2F">
        <w:rPr>
          <w:sz w:val="24"/>
          <w:szCs w:val="24"/>
        </w:rPr>
        <w:t xml:space="preserve"> plan </w:t>
      </w:r>
      <w:proofErr w:type="spellStart"/>
      <w:r w:rsidRPr="00E30E2F">
        <w:rPr>
          <w:sz w:val="24"/>
          <w:szCs w:val="24"/>
        </w:rPr>
        <w:t>iznosi</w:t>
      </w:r>
      <w:proofErr w:type="spellEnd"/>
      <w:r w:rsidRPr="00E30E2F">
        <w:rPr>
          <w:sz w:val="24"/>
          <w:szCs w:val="24"/>
        </w:rPr>
        <w:t xml:space="preserve"> 204%</w:t>
      </w:r>
    </w:p>
    <w:p w14:paraId="5BCD80E1" w14:textId="33F117E6" w:rsidR="00E30E2F" w:rsidRDefault="00E30E2F" w:rsidP="00E30E2F">
      <w:pPr>
        <w:rPr>
          <w:sz w:val="32"/>
          <w:szCs w:val="32"/>
        </w:rPr>
      </w:pPr>
      <w:proofErr w:type="gramStart"/>
      <w:r w:rsidRPr="00E30E2F">
        <w:rPr>
          <w:sz w:val="24"/>
          <w:szCs w:val="24"/>
        </w:rPr>
        <w:t>( za</w:t>
      </w:r>
      <w:proofErr w:type="gram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veće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izvršenje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od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planiranih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sredsta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kod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prihoda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iz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donacije</w:t>
      </w:r>
      <w:proofErr w:type="spellEnd"/>
      <w:r w:rsidRPr="00E30E2F">
        <w:rPr>
          <w:sz w:val="24"/>
          <w:szCs w:val="24"/>
        </w:rPr>
        <w:t xml:space="preserve">  </w:t>
      </w:r>
      <w:proofErr w:type="spellStart"/>
      <w:r w:rsidRPr="00E30E2F">
        <w:rPr>
          <w:sz w:val="24"/>
          <w:szCs w:val="24"/>
        </w:rPr>
        <w:t>nismo</w:t>
      </w:r>
      <w:proofErr w:type="spellEnd"/>
      <w:r w:rsidRPr="00E30E2F">
        <w:rPr>
          <w:sz w:val="24"/>
          <w:szCs w:val="24"/>
        </w:rPr>
        <w:t xml:space="preserve"> u </w:t>
      </w:r>
      <w:proofErr w:type="spellStart"/>
      <w:r w:rsidRPr="00E30E2F">
        <w:rPr>
          <w:sz w:val="24"/>
          <w:szCs w:val="24"/>
        </w:rPr>
        <w:t>obvezi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raditi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rebalans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financisjkog</w:t>
      </w:r>
      <w:proofErr w:type="spellEnd"/>
      <w:r w:rsidRPr="00E30E2F">
        <w:rPr>
          <w:sz w:val="24"/>
          <w:szCs w:val="24"/>
        </w:rPr>
        <w:t xml:space="preserve"> plana, </w:t>
      </w:r>
      <w:proofErr w:type="spellStart"/>
      <w:r w:rsidRPr="00E30E2F">
        <w:rPr>
          <w:sz w:val="24"/>
          <w:szCs w:val="24"/>
        </w:rPr>
        <w:t>jer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smo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utrošili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sredstva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koja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smo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i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uprihodovali</w:t>
      </w:r>
      <w:proofErr w:type="spellEnd"/>
      <w:r w:rsidRPr="00E30E2F">
        <w:rPr>
          <w:sz w:val="24"/>
          <w:szCs w:val="24"/>
        </w:rPr>
        <w:t xml:space="preserve"> u </w:t>
      </w:r>
      <w:proofErr w:type="spellStart"/>
      <w:r w:rsidRPr="00E30E2F">
        <w:rPr>
          <w:sz w:val="24"/>
          <w:szCs w:val="24"/>
        </w:rPr>
        <w:t>određenom</w:t>
      </w:r>
      <w:proofErr w:type="spellEnd"/>
      <w:r w:rsidRPr="00E30E2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30E2F">
        <w:rPr>
          <w:sz w:val="24"/>
          <w:szCs w:val="24"/>
        </w:rPr>
        <w:t xml:space="preserve">eriod, a </w:t>
      </w:r>
      <w:proofErr w:type="spellStart"/>
      <w:r w:rsidRPr="00E30E2F">
        <w:rPr>
          <w:sz w:val="24"/>
          <w:szCs w:val="24"/>
        </w:rPr>
        <w:t>izvršenje</w:t>
      </w:r>
      <w:proofErr w:type="spellEnd"/>
      <w:r w:rsidRPr="00E30E2F">
        <w:rPr>
          <w:sz w:val="24"/>
          <w:szCs w:val="24"/>
        </w:rPr>
        <w:t xml:space="preserve"> je do </w:t>
      </w:r>
      <w:proofErr w:type="spellStart"/>
      <w:r w:rsidRPr="00E30E2F">
        <w:rPr>
          <w:sz w:val="24"/>
          <w:szCs w:val="24"/>
        </w:rPr>
        <w:t>visine</w:t>
      </w:r>
      <w:proofErr w:type="spellEnd"/>
      <w:r w:rsidRPr="00E30E2F">
        <w:rPr>
          <w:sz w:val="24"/>
          <w:szCs w:val="24"/>
        </w:rPr>
        <w:t xml:space="preserve"> </w:t>
      </w:r>
      <w:proofErr w:type="spellStart"/>
      <w:r w:rsidRPr="00E30E2F">
        <w:rPr>
          <w:sz w:val="24"/>
          <w:szCs w:val="24"/>
        </w:rPr>
        <w:t>prihoda</w:t>
      </w:r>
      <w:proofErr w:type="spellEnd"/>
      <w:r>
        <w:rPr>
          <w:sz w:val="32"/>
          <w:szCs w:val="32"/>
        </w:rPr>
        <w:t xml:space="preserve"> ). </w:t>
      </w:r>
    </w:p>
    <w:p w14:paraId="4186F95C" w14:textId="77777777" w:rsidR="00E30E2F" w:rsidRDefault="00E30E2F" w:rsidP="00FF0EE2">
      <w:pPr>
        <w:pStyle w:val="Default"/>
        <w:jc w:val="both"/>
      </w:pPr>
    </w:p>
    <w:p w14:paraId="63148EDB" w14:textId="77777777" w:rsidR="00F32F0B" w:rsidRPr="00F32F0B" w:rsidRDefault="001339D2" w:rsidP="001339D2">
      <w:pPr>
        <w:spacing w:before="100" w:beforeAutospacing="1" w:after="150"/>
        <w:jc w:val="both"/>
        <w:rPr>
          <w:sz w:val="24"/>
          <w:szCs w:val="24"/>
        </w:rPr>
      </w:pPr>
      <w:r w:rsidRPr="00F32F0B">
        <w:rPr>
          <w:b/>
          <w:sz w:val="24"/>
          <w:szCs w:val="24"/>
        </w:rPr>
        <w:t xml:space="preserve">Program P 4002 - </w:t>
      </w:r>
      <w:r w:rsidRPr="00F32F0B">
        <w:rPr>
          <w:sz w:val="24"/>
          <w:szCs w:val="24"/>
        </w:rPr>
        <w:t xml:space="preserve">  </w:t>
      </w:r>
      <w:proofErr w:type="spellStart"/>
      <w:r w:rsidRPr="00F32F0B">
        <w:rPr>
          <w:b/>
          <w:bCs/>
          <w:sz w:val="24"/>
          <w:szCs w:val="24"/>
        </w:rPr>
        <w:t>Skrb</w:t>
      </w:r>
      <w:proofErr w:type="spellEnd"/>
      <w:r w:rsidRPr="00F32F0B">
        <w:rPr>
          <w:b/>
          <w:bCs/>
          <w:sz w:val="24"/>
          <w:szCs w:val="24"/>
        </w:rPr>
        <w:t xml:space="preserve"> za </w:t>
      </w:r>
      <w:proofErr w:type="spellStart"/>
      <w:r w:rsidRPr="00F32F0B">
        <w:rPr>
          <w:b/>
          <w:bCs/>
          <w:sz w:val="24"/>
          <w:szCs w:val="24"/>
        </w:rPr>
        <w:t>socijalno</w:t>
      </w:r>
      <w:proofErr w:type="spellEnd"/>
      <w:r w:rsidRPr="00F32F0B">
        <w:rPr>
          <w:b/>
          <w:bCs/>
          <w:sz w:val="24"/>
          <w:szCs w:val="24"/>
        </w:rPr>
        <w:t xml:space="preserve"> </w:t>
      </w:r>
      <w:proofErr w:type="spellStart"/>
      <w:r w:rsidRPr="00F32F0B">
        <w:rPr>
          <w:b/>
          <w:bCs/>
          <w:sz w:val="24"/>
          <w:szCs w:val="24"/>
        </w:rPr>
        <w:t>osijetljive</w:t>
      </w:r>
      <w:proofErr w:type="spellEnd"/>
      <w:r w:rsidRPr="00F32F0B">
        <w:rPr>
          <w:b/>
          <w:bCs/>
          <w:sz w:val="24"/>
          <w:szCs w:val="24"/>
        </w:rPr>
        <w:t xml:space="preserve"> </w:t>
      </w:r>
      <w:proofErr w:type="spellStart"/>
      <w:r w:rsidRPr="00F32F0B">
        <w:rPr>
          <w:b/>
          <w:bCs/>
          <w:sz w:val="24"/>
          <w:szCs w:val="24"/>
        </w:rPr>
        <w:t>skupine</w:t>
      </w:r>
      <w:proofErr w:type="spellEnd"/>
      <w:r w:rsidRPr="00F32F0B">
        <w:rPr>
          <w:sz w:val="24"/>
          <w:szCs w:val="24"/>
        </w:rPr>
        <w:t xml:space="preserve">   </w:t>
      </w:r>
    </w:p>
    <w:p w14:paraId="7B9A4A9F" w14:textId="34CD561C" w:rsidR="00F32F0B" w:rsidRPr="00F32F0B" w:rsidRDefault="00F32F0B" w:rsidP="001339D2">
      <w:pPr>
        <w:spacing w:before="100" w:beforeAutospacing="1" w:after="150"/>
        <w:jc w:val="both"/>
        <w:rPr>
          <w:sz w:val="24"/>
          <w:szCs w:val="24"/>
        </w:rPr>
      </w:pPr>
      <w:proofErr w:type="spellStart"/>
      <w:r w:rsidRPr="00F32F0B">
        <w:rPr>
          <w:sz w:val="24"/>
          <w:szCs w:val="24"/>
        </w:rPr>
        <w:t>Projekt</w:t>
      </w:r>
      <w:proofErr w:type="spellEnd"/>
      <w:r w:rsidRPr="00F32F0B">
        <w:rPr>
          <w:sz w:val="24"/>
          <w:szCs w:val="24"/>
        </w:rPr>
        <w:t xml:space="preserve"> NPOO – </w:t>
      </w:r>
      <w:proofErr w:type="spellStart"/>
      <w:r w:rsidRPr="00F32F0B">
        <w:rPr>
          <w:sz w:val="24"/>
          <w:szCs w:val="24"/>
        </w:rPr>
        <w:t>nacionalni</w:t>
      </w:r>
      <w:proofErr w:type="spellEnd"/>
      <w:r w:rsidRPr="00F32F0B">
        <w:rPr>
          <w:sz w:val="24"/>
          <w:szCs w:val="24"/>
        </w:rPr>
        <w:t xml:space="preserve"> plan </w:t>
      </w:r>
      <w:proofErr w:type="spellStart"/>
      <w:r w:rsidRPr="00F32F0B">
        <w:rPr>
          <w:sz w:val="24"/>
          <w:szCs w:val="24"/>
        </w:rPr>
        <w:t>oporavka</w:t>
      </w:r>
      <w:proofErr w:type="spellEnd"/>
      <w:r w:rsidRPr="00F32F0B">
        <w:rPr>
          <w:sz w:val="24"/>
          <w:szCs w:val="24"/>
        </w:rPr>
        <w:t xml:space="preserve"> </w:t>
      </w:r>
      <w:proofErr w:type="spellStart"/>
      <w:r w:rsidRPr="00F32F0B">
        <w:rPr>
          <w:sz w:val="24"/>
          <w:szCs w:val="24"/>
        </w:rPr>
        <w:t>i</w:t>
      </w:r>
      <w:proofErr w:type="spellEnd"/>
      <w:r w:rsidRPr="00F32F0B">
        <w:rPr>
          <w:sz w:val="24"/>
          <w:szCs w:val="24"/>
        </w:rPr>
        <w:t xml:space="preserve"> </w:t>
      </w:r>
      <w:proofErr w:type="spellStart"/>
      <w:r w:rsidRPr="00F32F0B">
        <w:rPr>
          <w:sz w:val="24"/>
          <w:szCs w:val="24"/>
        </w:rPr>
        <w:t>otpornosti</w:t>
      </w:r>
      <w:proofErr w:type="spellEnd"/>
      <w:r w:rsidRPr="00F32F0B">
        <w:rPr>
          <w:sz w:val="24"/>
          <w:szCs w:val="24"/>
        </w:rPr>
        <w:t xml:space="preserve"> </w:t>
      </w:r>
    </w:p>
    <w:p w14:paraId="33AD471D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A 1090 – aktivnost socijalne skrbi koja nije drugdje svrstana i</w:t>
      </w:r>
    </w:p>
    <w:p w14:paraId="198DFF2D" w14:textId="58DF3DA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Izvor financiranja 581 – mehanizam za oporavak i otpornost.</w:t>
      </w:r>
    </w:p>
    <w:p w14:paraId="0263295E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06.11.2023. zaposlili smo obiteljskog suradnika temeljem suglasnosti dobivene od nadležnog Ministarstva.</w:t>
      </w:r>
    </w:p>
    <w:p w14:paraId="3136B811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Suglasnost smo dobili za 4 izvršitelja na radnom mjestu stručni radnik I vrste za voditelja mjere intenzivne stručne pomoći i nadzora nad ostvarivanjem skrbi o djetetu gdje nitko od kandidata nije ispunjavao uvijete natječaja i 1 izvršitelja obiteljskog suradnika kojega smo i zaposlili.</w:t>
      </w:r>
    </w:p>
    <w:p w14:paraId="1B403182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 xml:space="preserve">Zaposlenje je na neodređeno radno vrijeme, a financira se iz projekta u okviru reformske mjere C4.3 R3 razvoj usluga u zajednici iz NPOO (nacionalnog plana oporavka i otpornosti) do 31.12.2024.g.   </w:t>
      </w:r>
    </w:p>
    <w:p w14:paraId="08B7FDBB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</w:p>
    <w:p w14:paraId="158D9693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Trošak zaposlenog djelatnika – obiteljskog suradnika teretio je u 2023.g. A 1090 – aktivnost socijalne skrbi koja nije drugdje svrstana</w:t>
      </w:r>
    </w:p>
    <w:p w14:paraId="73D63C3F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Program 4002 – skrb za socijalno osjetljive skupine,</w:t>
      </w:r>
    </w:p>
    <w:p w14:paraId="7CD23B96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Izvor financiranja 581 – mehanizam za oporavak i otpornost.</w:t>
      </w:r>
    </w:p>
    <w:p w14:paraId="2844EFB1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</w:p>
    <w:p w14:paraId="77AC1910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Za navedenog radnika u 2023.g. utrošili smo sredstva na rashodima za zaposlene</w:t>
      </w:r>
    </w:p>
    <w:p w14:paraId="204A6AC2" w14:textId="77777777" w:rsidR="00F32F0B" w:rsidRPr="00F32F0B" w:rsidRDefault="00F32F0B" w:rsidP="00F32F0B">
      <w:pPr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31 -  isplatu plaće 1.459,44 E, a na</w:t>
      </w:r>
    </w:p>
    <w:p w14:paraId="61EE5656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32 – rashodi za prijevoz zaposlenika – iznosio je78,66 E</w:t>
      </w:r>
    </w:p>
    <w:p w14:paraId="4CE59A75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U periodu od 01.01.2024. g. do 30.06.2024. trošak zaposlenog djelatnika – obiteljskog suradnika iznosio je na rashodima za zaposlene:</w:t>
      </w:r>
    </w:p>
    <w:p w14:paraId="1F636A4D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 xml:space="preserve">31 – isplata plaće 10.838,18 E, a </w:t>
      </w:r>
    </w:p>
    <w:p w14:paraId="43F1BFC0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32 – rashodi za prijevoz zaposlenika – 546,30 E</w:t>
      </w:r>
    </w:p>
    <w:p w14:paraId="2C55EFEF" w14:textId="77777777" w:rsidR="00F32F0B" w:rsidRPr="00F32F0B" w:rsidRDefault="00F32F0B" w:rsidP="00F32F0B">
      <w:pPr>
        <w:outlineLvl w:val="0"/>
        <w:rPr>
          <w:bCs/>
          <w:sz w:val="24"/>
          <w:szCs w:val="24"/>
          <w:lang w:val="hr-HR"/>
        </w:rPr>
      </w:pPr>
    </w:p>
    <w:p w14:paraId="77E26CBA" w14:textId="77777777" w:rsidR="00F32F0B" w:rsidRDefault="00F32F0B" w:rsidP="00F32F0B">
      <w:pPr>
        <w:outlineLvl w:val="0"/>
        <w:rPr>
          <w:bCs/>
          <w:sz w:val="24"/>
          <w:szCs w:val="24"/>
          <w:lang w:val="hr-HR"/>
        </w:rPr>
      </w:pPr>
      <w:r w:rsidRPr="00F32F0B">
        <w:rPr>
          <w:bCs/>
          <w:sz w:val="24"/>
          <w:szCs w:val="24"/>
          <w:lang w:val="hr-HR"/>
        </w:rPr>
        <w:t>Ukupno utrošena sredstva  od 06.11.2023.g. do 30.06.2024.g. na aktivnosti A 794014 – razvoj socijalnih usluga u zajednici – NPOO iznose 12.922,58 EUR-a, a terete izvor „581“ iz projekta NPOO – nacionalni plan oporavka i otpornosti.</w:t>
      </w:r>
    </w:p>
    <w:p w14:paraId="43604DC5" w14:textId="77777777" w:rsidR="00E30E2F" w:rsidRPr="00F32F0B" w:rsidRDefault="00E30E2F" w:rsidP="00F32F0B">
      <w:pPr>
        <w:outlineLvl w:val="0"/>
        <w:rPr>
          <w:bCs/>
          <w:sz w:val="24"/>
          <w:szCs w:val="24"/>
          <w:lang w:val="hr-HR"/>
        </w:rPr>
      </w:pPr>
    </w:p>
    <w:p w14:paraId="211B651D" w14:textId="79EA7E88" w:rsidR="009D66B3" w:rsidRPr="000140F8" w:rsidRDefault="001339D2" w:rsidP="00E30E2F">
      <w:pPr>
        <w:spacing w:before="100" w:beforeAutospacing="1" w:after="150"/>
        <w:jc w:val="both"/>
        <w:rPr>
          <w:b/>
          <w:bCs/>
        </w:rPr>
      </w:pPr>
      <w:r w:rsidRPr="00F32F0B">
        <w:rPr>
          <w:sz w:val="24"/>
          <w:szCs w:val="24"/>
        </w:rPr>
        <w:lastRenderedPageBreak/>
        <w:t xml:space="preserve">   </w:t>
      </w:r>
      <w:r w:rsidR="00F0409B" w:rsidRPr="00A713A5">
        <w:rPr>
          <w:sz w:val="24"/>
          <w:szCs w:val="24"/>
        </w:rPr>
        <w:t xml:space="preserve"> </w:t>
      </w:r>
      <w:r w:rsidR="00BE6703" w:rsidRPr="000140F8">
        <w:rPr>
          <w:b/>
          <w:bCs/>
        </w:rPr>
        <w:t xml:space="preserve">           </w:t>
      </w:r>
      <w:proofErr w:type="spellStart"/>
      <w:r w:rsidR="009D66B3" w:rsidRPr="000140F8">
        <w:rPr>
          <w:b/>
          <w:bCs/>
        </w:rPr>
        <w:t>Izvještaj</w:t>
      </w:r>
      <w:proofErr w:type="spellEnd"/>
      <w:r w:rsidR="009D66B3" w:rsidRPr="000140F8">
        <w:rPr>
          <w:b/>
          <w:bCs/>
        </w:rPr>
        <w:t xml:space="preserve"> o </w:t>
      </w:r>
      <w:proofErr w:type="spellStart"/>
      <w:r w:rsidR="009D66B3" w:rsidRPr="000140F8">
        <w:rPr>
          <w:b/>
          <w:bCs/>
        </w:rPr>
        <w:t>danim</w:t>
      </w:r>
      <w:proofErr w:type="spellEnd"/>
      <w:r w:rsidR="009D66B3" w:rsidRPr="000140F8">
        <w:rPr>
          <w:b/>
          <w:bCs/>
        </w:rPr>
        <w:t xml:space="preserve"> </w:t>
      </w:r>
      <w:proofErr w:type="spellStart"/>
      <w:r w:rsidR="009D66B3" w:rsidRPr="000140F8">
        <w:rPr>
          <w:b/>
          <w:bCs/>
        </w:rPr>
        <w:t>jamstvima</w:t>
      </w:r>
      <w:proofErr w:type="spellEnd"/>
      <w:r w:rsidR="009D66B3" w:rsidRPr="000140F8">
        <w:rPr>
          <w:b/>
          <w:bCs/>
        </w:rPr>
        <w:t xml:space="preserve"> </w:t>
      </w:r>
      <w:proofErr w:type="spellStart"/>
      <w:r w:rsidR="009D66B3" w:rsidRPr="000140F8">
        <w:rPr>
          <w:b/>
          <w:bCs/>
        </w:rPr>
        <w:t>i</w:t>
      </w:r>
      <w:proofErr w:type="spellEnd"/>
      <w:r w:rsidR="009D66B3" w:rsidRPr="000140F8">
        <w:rPr>
          <w:b/>
          <w:bCs/>
        </w:rPr>
        <w:t xml:space="preserve"> </w:t>
      </w:r>
      <w:proofErr w:type="spellStart"/>
      <w:r w:rsidR="009D66B3" w:rsidRPr="000140F8">
        <w:rPr>
          <w:b/>
          <w:bCs/>
        </w:rPr>
        <w:t>plaćanjima</w:t>
      </w:r>
      <w:proofErr w:type="spellEnd"/>
      <w:r w:rsidR="009D66B3" w:rsidRPr="000140F8">
        <w:rPr>
          <w:b/>
          <w:bCs/>
        </w:rPr>
        <w:t xml:space="preserve"> o </w:t>
      </w:r>
      <w:proofErr w:type="spellStart"/>
      <w:r w:rsidR="009D66B3" w:rsidRPr="000140F8">
        <w:rPr>
          <w:b/>
          <w:bCs/>
        </w:rPr>
        <w:t>protestiranim</w:t>
      </w:r>
      <w:proofErr w:type="spellEnd"/>
      <w:r w:rsidR="009D66B3" w:rsidRPr="000140F8">
        <w:rPr>
          <w:b/>
          <w:bCs/>
        </w:rPr>
        <w:t xml:space="preserve"> </w:t>
      </w:r>
      <w:proofErr w:type="spellStart"/>
      <w:proofErr w:type="gramStart"/>
      <w:r w:rsidR="009D66B3" w:rsidRPr="000140F8">
        <w:rPr>
          <w:b/>
          <w:bCs/>
        </w:rPr>
        <w:t>jamstvima</w:t>
      </w:r>
      <w:proofErr w:type="spellEnd"/>
      <w:r w:rsidR="009D66B3" w:rsidRPr="000140F8">
        <w:rPr>
          <w:b/>
          <w:bCs/>
        </w:rPr>
        <w:t xml:space="preserve"> :</w:t>
      </w:r>
      <w:proofErr w:type="gramEnd"/>
    </w:p>
    <w:p w14:paraId="59AE0EA0" w14:textId="77777777" w:rsidR="0070158A" w:rsidRPr="000140F8" w:rsidRDefault="0070158A" w:rsidP="009D66B3">
      <w:pPr>
        <w:pStyle w:val="Default"/>
        <w:jc w:val="both"/>
        <w:rPr>
          <w:b/>
          <w:bCs/>
        </w:rPr>
      </w:pPr>
    </w:p>
    <w:tbl>
      <w:tblPr>
        <w:tblW w:w="501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  <w:gridCol w:w="113"/>
        <w:gridCol w:w="80"/>
        <w:gridCol w:w="80"/>
        <w:gridCol w:w="80"/>
        <w:gridCol w:w="80"/>
        <w:gridCol w:w="80"/>
        <w:gridCol w:w="80"/>
      </w:tblGrid>
      <w:tr w:rsidR="0070158A" w:rsidRPr="000140F8" w14:paraId="3F44B2F3" w14:textId="77777777" w:rsidTr="0019024B">
        <w:trPr>
          <w:trHeight w:val="794"/>
        </w:trPr>
        <w:tc>
          <w:tcPr>
            <w:tcW w:w="4674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955"/>
              <w:gridCol w:w="1161"/>
              <w:gridCol w:w="967"/>
              <w:gridCol w:w="1048"/>
              <w:gridCol w:w="419"/>
              <w:gridCol w:w="982"/>
              <w:gridCol w:w="888"/>
              <w:gridCol w:w="728"/>
              <w:gridCol w:w="915"/>
            </w:tblGrid>
            <w:tr w:rsidR="00AC3ECE" w:rsidRPr="0089118C" w14:paraId="75422A64" w14:textId="77777777" w:rsidTr="00AC3ECE">
              <w:trPr>
                <w:trHeight w:val="173"/>
              </w:trPr>
              <w:tc>
                <w:tcPr>
                  <w:tcW w:w="214" w:type="pct"/>
                </w:tcPr>
                <w:p w14:paraId="71E01283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67" w:type="pct"/>
                </w:tcPr>
                <w:p w14:paraId="3C330E59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9" w:type="pct"/>
                </w:tcPr>
                <w:p w14:paraId="0DBA2F65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</w:tcPr>
                <w:p w14:paraId="3AB8FEF9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</w:tcPr>
                <w:p w14:paraId="661A62A8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2" w:type="pct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14:paraId="1D47BCD2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i/>
                      <w:iCs/>
                      <w:color w:val="000000"/>
                      <w:sz w:val="24"/>
                      <w:szCs w:val="24"/>
                    </w:rPr>
                    <w:t>Plaćanje</w:t>
                  </w:r>
                  <w:proofErr w:type="spellEnd"/>
                </w:p>
              </w:tc>
              <w:tc>
                <w:tcPr>
                  <w:tcW w:w="527" w:type="pct"/>
                  <w:tcBorders>
                    <w:top w:val="doub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4238C71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doub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2CFC82E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  <w:tcBorders>
                    <w:top w:val="double" w:sz="6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14:paraId="383F739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3ECE" w:rsidRPr="0089118C" w14:paraId="30A931E4" w14:textId="77777777" w:rsidTr="00AC3ECE">
              <w:trPr>
                <w:trHeight w:val="528"/>
              </w:trPr>
              <w:tc>
                <w:tcPr>
                  <w:tcW w:w="214" w:type="pc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661238F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>R.</w:t>
                  </w:r>
                </w:p>
                <w:p w14:paraId="579DE7B6" w14:textId="4D505C6F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>br.</w:t>
                  </w:r>
                </w:p>
              </w:tc>
              <w:tc>
                <w:tcPr>
                  <w:tcW w:w="5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FCF04E3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Datum </w:t>
                  </w: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plaćanja</w:t>
                  </w:r>
                  <w:proofErr w:type="spellEnd"/>
                </w:p>
              </w:tc>
              <w:tc>
                <w:tcPr>
                  <w:tcW w:w="68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3FB5527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Tražitelj</w:t>
                  </w:r>
                  <w:proofErr w:type="spellEnd"/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jamstva</w:t>
                  </w:r>
                  <w:proofErr w:type="spellEnd"/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dužnik</w:t>
                  </w:r>
                  <w:proofErr w:type="spellEnd"/>
                </w:p>
              </w:tc>
              <w:tc>
                <w:tcPr>
                  <w:tcW w:w="5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BFE8717" w14:textId="1EF6E445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>Korisnik</w:t>
                  </w:r>
                </w:p>
                <w:p w14:paraId="6E9179F5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jamstva</w:t>
                  </w:r>
                  <w:proofErr w:type="spellEnd"/>
                </w:p>
              </w:tc>
              <w:tc>
                <w:tcPr>
                  <w:tcW w:w="62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14:paraId="5E00AEE7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Riznični</w:t>
                  </w:r>
                  <w:proofErr w:type="spellEnd"/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broj</w:t>
                  </w:r>
                  <w:proofErr w:type="spellEnd"/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jamstva</w:t>
                  </w:r>
                  <w:proofErr w:type="spellEnd"/>
                </w:p>
              </w:tc>
              <w:tc>
                <w:tcPr>
                  <w:tcW w:w="249" w:type="pct"/>
                  <w:tcBorders>
                    <w:top w:val="single" w:sz="12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B42BA58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>Val</w:t>
                  </w: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9F3A76C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Glavnica</w:t>
                  </w:r>
                  <w:proofErr w:type="spellEnd"/>
                </w:p>
              </w:tc>
              <w:tc>
                <w:tcPr>
                  <w:tcW w:w="5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36AB1D4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>Kamata</w:t>
                  </w:r>
                </w:p>
              </w:tc>
              <w:tc>
                <w:tcPr>
                  <w:tcW w:w="4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F34D275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Ostalo</w:t>
                  </w:r>
                  <w:proofErr w:type="spellEnd"/>
                </w:p>
              </w:tc>
              <w:tc>
                <w:tcPr>
                  <w:tcW w:w="5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187A8E13" w14:textId="77777777" w:rsidR="00BE6703" w:rsidRPr="0089118C" w:rsidRDefault="00BE6703" w:rsidP="00704647">
                  <w:pPr>
                    <w:autoSpaceDE w:val="0"/>
                    <w:autoSpaceDN w:val="0"/>
                    <w:adjustRightInd w:val="0"/>
                    <w:ind w:left="-464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Ukupno</w:t>
                  </w:r>
                  <w:proofErr w:type="spellEnd"/>
                </w:p>
              </w:tc>
            </w:tr>
            <w:tr w:rsidR="00AC3ECE" w:rsidRPr="0089118C" w14:paraId="1E17EF5B" w14:textId="77777777" w:rsidTr="00AC3ECE">
              <w:trPr>
                <w:trHeight w:val="266"/>
              </w:trPr>
              <w:tc>
                <w:tcPr>
                  <w:tcW w:w="21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EBBA23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F50C76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8FE897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118C">
                    <w:rPr>
                      <w:color w:val="000000"/>
                      <w:sz w:val="24"/>
                      <w:szCs w:val="24"/>
                    </w:rPr>
                    <w:t>Promet</w:t>
                  </w:r>
                  <w:proofErr w:type="spellEnd"/>
                </w:p>
              </w:tc>
              <w:tc>
                <w:tcPr>
                  <w:tcW w:w="5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7EC8C45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28CE1E9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12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6785370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125953A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DAABFC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504BB30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6" w:space="0" w:color="auto"/>
                  </w:tcBorders>
                  <w:shd w:val="clear" w:color="auto" w:fill="auto"/>
                </w:tcPr>
                <w:p w14:paraId="618DF5B4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3ECE" w:rsidRPr="0089118C" w14:paraId="1ADE0794" w14:textId="77777777" w:rsidTr="00AC3ECE">
              <w:trPr>
                <w:trHeight w:val="266"/>
              </w:trPr>
              <w:tc>
                <w:tcPr>
                  <w:tcW w:w="21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17463E4B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CD07A9D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4FCE22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47CDB9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5011F7F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7223DB4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7A5F1D0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43AA714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928A766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14:paraId="67AAB491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3ECE" w:rsidRPr="0089118C" w14:paraId="49386333" w14:textId="77777777" w:rsidTr="00AC3ECE">
              <w:trPr>
                <w:trHeight w:val="266"/>
              </w:trPr>
              <w:tc>
                <w:tcPr>
                  <w:tcW w:w="21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52D577A1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25B4489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2612EEF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55267A2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55E7F68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54A6C2F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32511C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027DCCE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44E98B0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14:paraId="46446736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3ECE" w:rsidRPr="0089118C" w14:paraId="0AEEBEA5" w14:textId="77777777" w:rsidTr="00AC3ECE">
              <w:trPr>
                <w:trHeight w:val="266"/>
              </w:trPr>
              <w:tc>
                <w:tcPr>
                  <w:tcW w:w="4455" w:type="pct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14:paraId="25C5A423" w14:textId="7CE15DED" w:rsidR="00AC3ECE" w:rsidRPr="0089118C" w:rsidRDefault="00AC3ECE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89118C">
                    <w:rPr>
                      <w:color w:val="000000"/>
                      <w:sz w:val="24"/>
                      <w:szCs w:val="24"/>
                    </w:rPr>
                    <w:t xml:space="preserve"> SVEUKUPNO PLAĆENO PO JAMSTVIMA 01.01.24.-30.06.2024.</w:t>
                  </w:r>
                </w:p>
              </w:tc>
              <w:tc>
                <w:tcPr>
                  <w:tcW w:w="545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14:paraId="2A369494" w14:textId="77777777" w:rsidR="00AC3ECE" w:rsidRPr="0089118C" w:rsidRDefault="00AC3ECE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3ECE" w:rsidRPr="0089118C" w14:paraId="30FBA115" w14:textId="77777777" w:rsidTr="00AC3ECE">
              <w:trPr>
                <w:trHeight w:val="266"/>
              </w:trPr>
              <w:tc>
                <w:tcPr>
                  <w:tcW w:w="214" w:type="pct"/>
                </w:tcPr>
                <w:p w14:paraId="0414815C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</w:tcPr>
                <w:p w14:paraId="21B3497E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9" w:type="pct"/>
                </w:tcPr>
                <w:p w14:paraId="76171A8C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</w:tcPr>
                <w:p w14:paraId="6F625A6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</w:tcPr>
                <w:p w14:paraId="2B3310D7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" w:type="pct"/>
                </w:tcPr>
                <w:p w14:paraId="6119BF7A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</w:tcPr>
                <w:p w14:paraId="33D38E14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</w:tcPr>
                <w:p w14:paraId="55FE582D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</w:tcPr>
                <w:p w14:paraId="1989980F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</w:tcPr>
                <w:p w14:paraId="4E9B2588" w14:textId="77777777" w:rsidR="00BE6703" w:rsidRPr="0089118C" w:rsidRDefault="00BE6703" w:rsidP="00BE67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F9E4682" w14:textId="77777777" w:rsidR="0070158A" w:rsidRPr="0089118C" w:rsidRDefault="007015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14:paraId="1603B73B" w14:textId="77777777" w:rsidR="0070158A" w:rsidRPr="0089118C" w:rsidRDefault="007015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27990948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3505E77F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3E8ED2E5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083D7A47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3988BC87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</w:tcPr>
          <w:p w14:paraId="4DB54C80" w14:textId="77777777" w:rsidR="0070158A" w:rsidRPr="000140F8" w:rsidRDefault="007015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0601C6B8" w14:textId="14A810EE" w:rsidR="0019024B" w:rsidRPr="000140F8" w:rsidRDefault="0019024B">
      <w:pPr>
        <w:tabs>
          <w:tab w:val="left" w:pos="3639"/>
          <w:tab w:val="left" w:pos="4860"/>
          <w:tab w:val="left" w:pos="5904"/>
          <w:tab w:val="left" w:pos="8535"/>
          <w:tab w:val="left" w:pos="8648"/>
          <w:tab w:val="left" w:pos="8728"/>
          <w:tab w:val="left" w:pos="8808"/>
          <w:tab w:val="left" w:pos="8888"/>
          <w:tab w:val="left" w:pos="8968"/>
          <w:tab w:val="left" w:pos="9048"/>
        </w:tabs>
        <w:autoSpaceDE w:val="0"/>
        <w:autoSpaceDN w:val="0"/>
        <w:adjustRightInd w:val="0"/>
        <w:ind w:left="30"/>
        <w:rPr>
          <w:color w:val="000000"/>
          <w:sz w:val="24"/>
          <w:szCs w:val="24"/>
          <w:lang w:val="hr-HR" w:eastAsia="hr-HR"/>
        </w:rPr>
      </w:pPr>
      <w:r w:rsidRPr="000140F8">
        <w:rPr>
          <w:color w:val="000000"/>
          <w:sz w:val="24"/>
          <w:szCs w:val="24"/>
          <w:lang w:val="hr-HR" w:eastAsia="hr-HR"/>
        </w:rPr>
        <w:t xml:space="preserve"> Pregled danih jamstava od 01.01.24. do 30.06.</w:t>
      </w:r>
      <w:r w:rsidR="00AC3ECE" w:rsidRPr="000140F8">
        <w:rPr>
          <w:color w:val="000000"/>
          <w:sz w:val="24"/>
          <w:szCs w:val="24"/>
          <w:lang w:val="hr-HR" w:eastAsia="hr-HR"/>
        </w:rPr>
        <w:t>24.</w:t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  <w:r w:rsidRPr="000140F8">
        <w:rPr>
          <w:color w:val="000000"/>
          <w:sz w:val="24"/>
          <w:szCs w:val="24"/>
          <w:lang w:val="hr-HR" w:eastAsia="hr-HR"/>
        </w:rPr>
        <w:tab/>
      </w:r>
    </w:p>
    <w:p w14:paraId="353ACDBF" w14:textId="77777777" w:rsidR="0019024B" w:rsidRPr="000140F8" w:rsidRDefault="0019024B">
      <w:pPr>
        <w:rPr>
          <w:sz w:val="24"/>
          <w:szCs w:val="24"/>
        </w:rPr>
      </w:pPr>
    </w:p>
    <w:tbl>
      <w:tblPr>
        <w:tblW w:w="4759" w:type="pct"/>
        <w:tblInd w:w="-1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768"/>
        <w:gridCol w:w="707"/>
        <w:gridCol w:w="914"/>
        <w:gridCol w:w="1072"/>
        <w:gridCol w:w="967"/>
        <w:gridCol w:w="995"/>
        <w:gridCol w:w="754"/>
        <w:gridCol w:w="874"/>
        <w:gridCol w:w="1021"/>
      </w:tblGrid>
      <w:tr w:rsidR="0019024B" w:rsidRPr="0089118C" w14:paraId="494A47C5" w14:textId="77777777" w:rsidTr="00AC3ECE">
        <w:trPr>
          <w:trHeight w:val="324"/>
        </w:trPr>
        <w:tc>
          <w:tcPr>
            <w:tcW w:w="310" w:type="pct"/>
            <w:tcBorders>
              <w:top w:val="single" w:sz="18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8ACCFC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89118C">
              <w:rPr>
                <w:color w:val="000000"/>
                <w:sz w:val="24"/>
                <w:szCs w:val="24"/>
              </w:rPr>
              <w:t>Red.</w:t>
            </w:r>
          </w:p>
          <w:p w14:paraId="24E6DBD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856" w:type="pct"/>
            <w:gridSpan w:val="2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78D2126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Odluka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Vlade RH 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C3D7850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Riznični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jamstva</w:t>
            </w:r>
            <w:proofErr w:type="spellEnd"/>
          </w:p>
        </w:tc>
        <w:tc>
          <w:tcPr>
            <w:tcW w:w="623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D3D4FCF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izdavanja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</w:p>
          <w:p w14:paraId="242B7B43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jamstva</w:t>
            </w:r>
            <w:proofErr w:type="spellEnd"/>
          </w:p>
        </w:tc>
        <w:tc>
          <w:tcPr>
            <w:tcW w:w="562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324829F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 xml:space="preserve">Korisnik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jamstva</w:t>
            </w:r>
            <w:proofErr w:type="spellEnd"/>
          </w:p>
        </w:tc>
        <w:tc>
          <w:tcPr>
            <w:tcW w:w="57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B3D9F7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Tražitelj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jamstva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dužnik</w:t>
            </w:r>
            <w:proofErr w:type="spellEnd"/>
          </w:p>
        </w:tc>
        <w:tc>
          <w:tcPr>
            <w:tcW w:w="438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0BDA82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Valuta</w:t>
            </w:r>
          </w:p>
        </w:tc>
        <w:tc>
          <w:tcPr>
            <w:tcW w:w="508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6E8CEB1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Iznos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jamstva</w:t>
            </w:r>
            <w:proofErr w:type="spellEnd"/>
          </w:p>
        </w:tc>
        <w:tc>
          <w:tcPr>
            <w:tcW w:w="593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C4E0CB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Krajnji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rok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dospijeća</w:t>
            </w:r>
            <w:proofErr w:type="spellEnd"/>
          </w:p>
        </w:tc>
      </w:tr>
      <w:tr w:rsidR="0019024B" w:rsidRPr="0089118C" w14:paraId="66D9ACD3" w14:textId="77777777" w:rsidTr="0019024B">
        <w:trPr>
          <w:trHeight w:val="586"/>
        </w:trPr>
        <w:tc>
          <w:tcPr>
            <w:tcW w:w="310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B021C0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D0BA85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3466A3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Klasa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, Ur.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65EB4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FF7263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D3FBE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473D91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118C">
              <w:rPr>
                <w:color w:val="000000"/>
                <w:sz w:val="24"/>
                <w:szCs w:val="24"/>
              </w:rPr>
              <w:t>Namjena</w:t>
            </w:r>
            <w:proofErr w:type="spellEnd"/>
            <w:r w:rsidRPr="008911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color w:val="000000"/>
                <w:sz w:val="24"/>
                <w:szCs w:val="24"/>
              </w:rPr>
              <w:t>kredita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5CDB3E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53ABDE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F55564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24B" w:rsidRPr="0089118C" w14:paraId="46D3E1AC" w14:textId="77777777" w:rsidTr="0019024B">
        <w:trPr>
          <w:trHeight w:val="324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7C81024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12007B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4D52B76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0F10CE2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A880AB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0104622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B5F418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0625E5F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8CB1324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1AA2180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9024B" w:rsidRPr="0089118C" w14:paraId="7D7FF0B7" w14:textId="77777777" w:rsidTr="0019024B">
        <w:trPr>
          <w:trHeight w:val="325"/>
        </w:trPr>
        <w:tc>
          <w:tcPr>
            <w:tcW w:w="3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569D6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A153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D2DC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2381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E631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BF45F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AAEE4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1427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064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1B4056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24B" w:rsidRPr="0089118C" w14:paraId="30DF338E" w14:textId="77777777" w:rsidTr="0019024B">
        <w:trPr>
          <w:trHeight w:val="400"/>
        </w:trPr>
        <w:tc>
          <w:tcPr>
            <w:tcW w:w="3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295A4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3837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B87C36D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60F9D9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5DDE16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1DCD2E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539B8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944A25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D427B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C6F1A" w14:textId="77777777" w:rsidR="004F2BA7" w:rsidRPr="0089118C" w:rsidRDefault="004F2B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3ECE" w:rsidRPr="0089118C" w14:paraId="7E85A381" w14:textId="77777777" w:rsidTr="00AC3ECE">
        <w:trPr>
          <w:trHeight w:val="348"/>
        </w:trPr>
        <w:tc>
          <w:tcPr>
            <w:tcW w:w="232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59E2318" w14:textId="07E74DDE" w:rsidR="00AC3ECE" w:rsidRPr="0089118C" w:rsidRDefault="00AC3E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118C">
              <w:rPr>
                <w:color w:val="000000"/>
                <w:sz w:val="24"/>
                <w:szCs w:val="24"/>
              </w:rPr>
              <w:t xml:space="preserve">UKUPNO DANA JAMSTVA </w:t>
            </w:r>
          </w:p>
        </w:tc>
        <w:tc>
          <w:tcPr>
            <w:tcW w:w="5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B53314" w14:textId="77777777" w:rsidR="00AC3ECE" w:rsidRPr="0089118C" w:rsidRDefault="00AC3E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753432" w14:textId="77777777" w:rsidR="00AC3ECE" w:rsidRPr="0089118C" w:rsidRDefault="00AC3E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604944" w14:textId="77777777" w:rsidR="00AC3ECE" w:rsidRPr="0089118C" w:rsidRDefault="00AC3E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E78D25" w14:textId="77777777" w:rsidR="00AC3ECE" w:rsidRPr="0089118C" w:rsidRDefault="00AC3E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E9D4F" w14:textId="77777777" w:rsidR="00AC3ECE" w:rsidRPr="0089118C" w:rsidRDefault="00AC3E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972C97" w14:textId="77777777" w:rsidR="0019024B" w:rsidRPr="000140F8" w:rsidRDefault="0019024B">
      <w:pPr>
        <w:rPr>
          <w:sz w:val="24"/>
          <w:szCs w:val="24"/>
        </w:rPr>
      </w:pPr>
    </w:p>
    <w:p w14:paraId="488344CF" w14:textId="77777777" w:rsidR="0019024B" w:rsidRPr="000140F8" w:rsidRDefault="0019024B" w:rsidP="0019024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hr-HR" w:eastAsia="hr-HR"/>
        </w:rPr>
      </w:pPr>
      <w:r w:rsidRPr="000140F8">
        <w:rPr>
          <w:color w:val="000000"/>
          <w:sz w:val="24"/>
          <w:szCs w:val="24"/>
          <w:lang w:val="hr-HR" w:eastAsia="hr-HR"/>
        </w:rPr>
        <w:t xml:space="preserve">Pregled zaduživanja koje je ugovorio ili preuzeo proračunski korisnik državnog proračuna </w:t>
      </w:r>
    </w:p>
    <w:p w14:paraId="06225198" w14:textId="12FAA5AF" w:rsidR="0019024B" w:rsidRPr="000140F8" w:rsidRDefault="0019024B" w:rsidP="0019024B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0140F8">
        <w:rPr>
          <w:color w:val="000000"/>
          <w:sz w:val="24"/>
          <w:szCs w:val="24"/>
          <w:lang w:val="hr-HR" w:eastAsia="hr-HR"/>
        </w:rPr>
        <w:t>01.01.2024. - 30.06.2024</w:t>
      </w:r>
      <w:r w:rsidRPr="000140F8">
        <w:rPr>
          <w:b/>
          <w:bCs/>
          <w:color w:val="000000"/>
          <w:sz w:val="24"/>
          <w:szCs w:val="24"/>
          <w:lang w:val="hr-HR" w:eastAsia="hr-HR"/>
        </w:rPr>
        <w:t>.</w:t>
      </w:r>
    </w:p>
    <w:p w14:paraId="192909FB" w14:textId="77777777" w:rsidR="00492ED7" w:rsidRPr="000140F8" w:rsidRDefault="00492ED7" w:rsidP="0019024B">
      <w:pPr>
        <w:jc w:val="center"/>
        <w:rPr>
          <w:sz w:val="24"/>
          <w:szCs w:val="24"/>
        </w:rPr>
      </w:pPr>
    </w:p>
    <w:tbl>
      <w:tblPr>
        <w:tblW w:w="4993" w:type="pct"/>
        <w:tblInd w:w="12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519"/>
        <w:gridCol w:w="700"/>
        <w:gridCol w:w="945"/>
        <w:gridCol w:w="465"/>
        <w:gridCol w:w="634"/>
        <w:gridCol w:w="785"/>
        <w:gridCol w:w="512"/>
        <w:gridCol w:w="672"/>
        <w:gridCol w:w="756"/>
        <w:gridCol w:w="719"/>
        <w:gridCol w:w="864"/>
      </w:tblGrid>
      <w:tr w:rsidR="0019024B" w:rsidRPr="0089118C" w14:paraId="1451D6AC" w14:textId="77777777" w:rsidTr="00492ED7">
        <w:trPr>
          <w:trHeight w:val="830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F7423" w14:textId="4ABDCBC5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hr-HR"/>
              </w:rPr>
            </w:pPr>
            <w:proofErr w:type="spellStart"/>
            <w:r w:rsidRPr="0089118C">
              <w:rPr>
                <w:sz w:val="24"/>
                <w:szCs w:val="24"/>
              </w:rPr>
              <w:t>Redni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8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173E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Naziv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proračunskog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korisnika</w:t>
            </w:r>
            <w:proofErr w:type="spellEnd"/>
            <w:r w:rsidRPr="0089118C">
              <w:rPr>
                <w:sz w:val="24"/>
                <w:szCs w:val="24"/>
              </w:rPr>
              <w:t>/</w:t>
            </w:r>
            <w:proofErr w:type="spellStart"/>
            <w:r w:rsidRPr="0089118C">
              <w:rPr>
                <w:sz w:val="24"/>
                <w:szCs w:val="24"/>
              </w:rPr>
              <w:t>Glava</w:t>
            </w:r>
            <w:proofErr w:type="spellEnd"/>
            <w:r w:rsidRPr="0089118C">
              <w:rPr>
                <w:sz w:val="24"/>
                <w:szCs w:val="24"/>
              </w:rPr>
              <w:t>/RKP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365A9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 xml:space="preserve">Datum </w:t>
            </w:r>
            <w:proofErr w:type="spellStart"/>
            <w:r w:rsidRPr="0089118C">
              <w:rPr>
                <w:sz w:val="24"/>
                <w:szCs w:val="24"/>
              </w:rPr>
              <w:t>sklapanja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007D0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Vrsta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instrumenta</w:t>
            </w:r>
            <w:proofErr w:type="spellEnd"/>
            <w:r w:rsidRPr="0089118C">
              <w:rPr>
                <w:sz w:val="24"/>
                <w:szCs w:val="24"/>
              </w:rPr>
              <w:t>*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89FD6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3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8B674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Kreditor</w:t>
            </w:r>
            <w:proofErr w:type="spellEnd"/>
          </w:p>
        </w:tc>
        <w:tc>
          <w:tcPr>
            <w:tcW w:w="4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C2E3A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Visina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odobrenog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kredita</w:t>
            </w:r>
            <w:proofErr w:type="spellEnd"/>
          </w:p>
        </w:tc>
        <w:tc>
          <w:tcPr>
            <w:tcW w:w="2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60F62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>Valuta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8F1CC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Kamatna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stopa</w:t>
            </w:r>
            <w:proofErr w:type="spellEnd"/>
          </w:p>
        </w:tc>
        <w:tc>
          <w:tcPr>
            <w:tcW w:w="4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11F16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 xml:space="preserve">Datum </w:t>
            </w:r>
            <w:proofErr w:type="spellStart"/>
            <w:r w:rsidRPr="0089118C">
              <w:rPr>
                <w:sz w:val="24"/>
                <w:szCs w:val="24"/>
              </w:rPr>
              <w:t>posljednje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otplate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27220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Povučena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sredstva</w:t>
            </w:r>
            <w:proofErr w:type="spellEnd"/>
            <w:r w:rsidRPr="0089118C">
              <w:rPr>
                <w:sz w:val="24"/>
                <w:szCs w:val="24"/>
              </w:rPr>
              <w:t xml:space="preserve"> u</w:t>
            </w:r>
          </w:p>
          <w:p w14:paraId="0650F505" w14:textId="67D4929D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>1. - 6. 202</w:t>
            </w:r>
            <w:r w:rsidR="0089118C" w:rsidRPr="0089118C">
              <w:rPr>
                <w:sz w:val="24"/>
                <w:szCs w:val="24"/>
              </w:rPr>
              <w:t>4</w:t>
            </w:r>
            <w:r w:rsidRPr="0089118C">
              <w:rPr>
                <w:sz w:val="24"/>
                <w:szCs w:val="24"/>
              </w:rPr>
              <w:t xml:space="preserve">. </w:t>
            </w:r>
            <w:proofErr w:type="spellStart"/>
            <w:r w:rsidRPr="0089118C">
              <w:rPr>
                <w:sz w:val="24"/>
                <w:szCs w:val="24"/>
              </w:rPr>
              <w:t>godini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</w:p>
          <w:p w14:paraId="6AD4678D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 xml:space="preserve">(u </w:t>
            </w:r>
            <w:proofErr w:type="spellStart"/>
            <w:r w:rsidRPr="0089118C">
              <w:rPr>
                <w:sz w:val="24"/>
                <w:szCs w:val="24"/>
              </w:rPr>
              <w:t>eurima</w:t>
            </w:r>
            <w:proofErr w:type="spellEnd"/>
            <w:r w:rsidRPr="0089118C">
              <w:rPr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88E7" w14:textId="45ED902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118C">
              <w:rPr>
                <w:sz w:val="24"/>
                <w:szCs w:val="24"/>
              </w:rPr>
              <w:t>Ukupno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povučena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sredstva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stanje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spellStart"/>
            <w:r w:rsidRPr="0089118C">
              <w:rPr>
                <w:sz w:val="24"/>
                <w:szCs w:val="24"/>
              </w:rPr>
              <w:t>na</w:t>
            </w:r>
            <w:proofErr w:type="spellEnd"/>
            <w:r w:rsidRPr="0089118C">
              <w:rPr>
                <w:sz w:val="24"/>
                <w:szCs w:val="24"/>
              </w:rPr>
              <w:t xml:space="preserve"> </w:t>
            </w:r>
            <w:proofErr w:type="gramStart"/>
            <w:r w:rsidRPr="0089118C">
              <w:rPr>
                <w:sz w:val="24"/>
                <w:szCs w:val="24"/>
              </w:rPr>
              <w:t>dan  30.06.202</w:t>
            </w:r>
            <w:r w:rsidR="0089118C" w:rsidRPr="0089118C">
              <w:rPr>
                <w:sz w:val="24"/>
                <w:szCs w:val="24"/>
              </w:rPr>
              <w:t>4</w:t>
            </w:r>
            <w:r w:rsidRPr="0089118C">
              <w:rPr>
                <w:sz w:val="24"/>
                <w:szCs w:val="24"/>
              </w:rPr>
              <w:t>.</w:t>
            </w:r>
            <w:proofErr w:type="gramEnd"/>
            <w:r w:rsidRPr="0089118C">
              <w:rPr>
                <w:sz w:val="24"/>
                <w:szCs w:val="24"/>
              </w:rPr>
              <w:t xml:space="preserve"> </w:t>
            </w:r>
          </w:p>
          <w:p w14:paraId="10B1E95A" w14:textId="77777777" w:rsidR="00916A1D" w:rsidRPr="0089118C" w:rsidRDefault="00916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118C">
              <w:rPr>
                <w:sz w:val="24"/>
                <w:szCs w:val="24"/>
              </w:rPr>
              <w:t xml:space="preserve">(u </w:t>
            </w:r>
            <w:proofErr w:type="spellStart"/>
            <w:r w:rsidRPr="0089118C">
              <w:rPr>
                <w:sz w:val="24"/>
                <w:szCs w:val="24"/>
              </w:rPr>
              <w:t>eurima</w:t>
            </w:r>
            <w:proofErr w:type="spellEnd"/>
            <w:r w:rsidRPr="0089118C">
              <w:rPr>
                <w:sz w:val="24"/>
                <w:szCs w:val="24"/>
              </w:rPr>
              <w:t xml:space="preserve">) </w:t>
            </w:r>
          </w:p>
        </w:tc>
      </w:tr>
      <w:tr w:rsidR="0019024B" w:rsidRPr="000140F8" w14:paraId="07751C75" w14:textId="77777777" w:rsidTr="00492ED7">
        <w:trPr>
          <w:trHeight w:val="252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4812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AE3C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B0984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8DF01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FD8DD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F9CA2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8C08D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FC8ED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BEE8F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BC235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6586C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B1A1A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9024B" w:rsidRPr="000140F8" w14:paraId="3C388D41" w14:textId="77777777" w:rsidTr="00492ED7">
        <w:trPr>
          <w:trHeight w:val="641"/>
        </w:trPr>
        <w:tc>
          <w:tcPr>
            <w:tcW w:w="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17325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2696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21A9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09B7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8999" w14:textId="77777777" w:rsidR="00916A1D" w:rsidRPr="000140F8" w:rsidRDefault="00916A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8BD2" w14:textId="77777777" w:rsidR="00916A1D" w:rsidRPr="000140F8" w:rsidRDefault="00916A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DDF0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3A8C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D82A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BCB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97A1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ECDC2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024B" w:rsidRPr="000140F8" w14:paraId="263689F1" w14:textId="77777777" w:rsidTr="00492ED7">
        <w:trPr>
          <w:trHeight w:val="641"/>
        </w:trPr>
        <w:tc>
          <w:tcPr>
            <w:tcW w:w="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FC12A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40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5E33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7A42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0481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8A20" w14:textId="77777777" w:rsidR="00916A1D" w:rsidRPr="000140F8" w:rsidRDefault="00916A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CF7B" w14:textId="77777777" w:rsidR="00916A1D" w:rsidRPr="000140F8" w:rsidRDefault="00916A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8411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469C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9E9F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0C55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2F929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D8365" w14:textId="77777777" w:rsidR="00916A1D" w:rsidRPr="000140F8" w:rsidRDefault="00916A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3C90427" w14:textId="77777777" w:rsidR="00916A1D" w:rsidRPr="000140F8" w:rsidRDefault="00916A1D" w:rsidP="00916A1D">
      <w:pPr>
        <w:rPr>
          <w:kern w:val="2"/>
          <w:sz w:val="24"/>
          <w:szCs w:val="24"/>
          <w14:ligatures w14:val="standardContextual"/>
        </w:rPr>
      </w:pPr>
    </w:p>
    <w:p w14:paraId="3302BD89" w14:textId="77777777" w:rsidR="009D66B3" w:rsidRPr="000140F8" w:rsidRDefault="009D66B3" w:rsidP="009D66B3">
      <w:pPr>
        <w:pStyle w:val="Default"/>
        <w:jc w:val="both"/>
        <w:rPr>
          <w:b/>
          <w:bCs/>
        </w:rPr>
      </w:pPr>
    </w:p>
    <w:p w14:paraId="76BEFF1A" w14:textId="20398B20" w:rsidR="009D66B3" w:rsidRPr="00492ED7" w:rsidRDefault="009D66B3" w:rsidP="009D66B3">
      <w:pPr>
        <w:jc w:val="both"/>
        <w:rPr>
          <w:sz w:val="24"/>
          <w:szCs w:val="24"/>
          <w:lang w:eastAsia="hr-HR"/>
        </w:rPr>
      </w:pPr>
      <w:r w:rsidRPr="00492ED7">
        <w:rPr>
          <w:sz w:val="24"/>
          <w:szCs w:val="24"/>
          <w:lang w:eastAsia="hr-HR"/>
        </w:rPr>
        <w:t xml:space="preserve">U </w:t>
      </w:r>
      <w:proofErr w:type="spellStart"/>
      <w:r w:rsidRPr="00492ED7">
        <w:rPr>
          <w:sz w:val="24"/>
          <w:szCs w:val="24"/>
          <w:lang w:eastAsia="hr-HR"/>
        </w:rPr>
        <w:t>razdoblju</w:t>
      </w:r>
      <w:proofErr w:type="spellEnd"/>
      <w:r w:rsidRPr="00492ED7">
        <w:rPr>
          <w:sz w:val="24"/>
          <w:szCs w:val="24"/>
          <w:lang w:eastAsia="hr-HR"/>
        </w:rPr>
        <w:t xml:space="preserve"> od 1. </w:t>
      </w:r>
      <w:proofErr w:type="spellStart"/>
      <w:r w:rsidRPr="00492ED7">
        <w:rPr>
          <w:sz w:val="24"/>
          <w:szCs w:val="24"/>
          <w:lang w:eastAsia="hr-HR"/>
        </w:rPr>
        <w:t>siječnja</w:t>
      </w:r>
      <w:proofErr w:type="spellEnd"/>
      <w:r w:rsidRPr="00492ED7">
        <w:rPr>
          <w:sz w:val="24"/>
          <w:szCs w:val="24"/>
          <w:lang w:eastAsia="hr-HR"/>
        </w:rPr>
        <w:t xml:space="preserve"> do 30. </w:t>
      </w:r>
      <w:proofErr w:type="spellStart"/>
      <w:r w:rsidRPr="00492ED7">
        <w:rPr>
          <w:sz w:val="24"/>
          <w:szCs w:val="24"/>
          <w:lang w:eastAsia="hr-HR"/>
        </w:rPr>
        <w:t>lipnja</w:t>
      </w:r>
      <w:proofErr w:type="spellEnd"/>
      <w:r w:rsidRPr="00492ED7">
        <w:rPr>
          <w:sz w:val="24"/>
          <w:szCs w:val="24"/>
          <w:lang w:eastAsia="hr-HR"/>
        </w:rPr>
        <w:t xml:space="preserve"> 2024. Centar za </w:t>
      </w:r>
      <w:proofErr w:type="spellStart"/>
      <w:r w:rsidRPr="00492ED7">
        <w:rPr>
          <w:sz w:val="24"/>
          <w:szCs w:val="24"/>
          <w:lang w:eastAsia="hr-HR"/>
        </w:rPr>
        <w:t>pružanje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usluga</w:t>
      </w:r>
      <w:proofErr w:type="spellEnd"/>
      <w:r w:rsidRPr="00492ED7">
        <w:rPr>
          <w:sz w:val="24"/>
          <w:szCs w:val="24"/>
          <w:lang w:eastAsia="hr-HR"/>
        </w:rPr>
        <w:t xml:space="preserve"> u </w:t>
      </w:r>
      <w:proofErr w:type="spellStart"/>
      <w:r w:rsidRPr="00492ED7">
        <w:rPr>
          <w:sz w:val="24"/>
          <w:szCs w:val="24"/>
          <w:lang w:eastAsia="hr-HR"/>
        </w:rPr>
        <w:t>zajednici</w:t>
      </w:r>
      <w:proofErr w:type="spellEnd"/>
      <w:r w:rsidRPr="00492ED7">
        <w:rPr>
          <w:sz w:val="24"/>
          <w:szCs w:val="24"/>
          <w:lang w:eastAsia="hr-HR"/>
        </w:rPr>
        <w:t xml:space="preserve"> Ivana </w:t>
      </w:r>
      <w:proofErr w:type="spellStart"/>
      <w:r w:rsidRPr="00492ED7">
        <w:rPr>
          <w:sz w:val="24"/>
          <w:szCs w:val="24"/>
          <w:lang w:eastAsia="hr-HR"/>
        </w:rPr>
        <w:t>Brlić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492ED7">
        <w:rPr>
          <w:sz w:val="24"/>
          <w:szCs w:val="24"/>
          <w:lang w:eastAsia="hr-HR"/>
        </w:rPr>
        <w:t>Mažuranić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nije</w:t>
      </w:r>
      <w:proofErr w:type="spellEnd"/>
      <w:proofErr w:type="gramEnd"/>
      <w:r w:rsidRPr="00492ED7">
        <w:rPr>
          <w:sz w:val="24"/>
          <w:szCs w:val="24"/>
          <w:lang w:eastAsia="hr-HR"/>
        </w:rPr>
        <w:t xml:space="preserve"> se </w:t>
      </w:r>
      <w:proofErr w:type="spellStart"/>
      <w:r w:rsidRPr="00492ED7">
        <w:rPr>
          <w:sz w:val="24"/>
          <w:szCs w:val="24"/>
          <w:lang w:eastAsia="hr-HR"/>
        </w:rPr>
        <w:t>zaduživao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domaćem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stranom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tržištu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novca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kapitala</w:t>
      </w:r>
      <w:proofErr w:type="spellEnd"/>
      <w:r w:rsidRPr="00492ED7">
        <w:rPr>
          <w:sz w:val="24"/>
          <w:szCs w:val="24"/>
          <w:lang w:eastAsia="hr-HR"/>
        </w:rPr>
        <w:t xml:space="preserve">, </w:t>
      </w:r>
      <w:proofErr w:type="spellStart"/>
      <w:r w:rsidRPr="00492ED7">
        <w:rPr>
          <w:sz w:val="24"/>
          <w:szCs w:val="24"/>
          <w:lang w:eastAsia="hr-HR"/>
        </w:rPr>
        <w:t>te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stoga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nije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bilo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potrebe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izraditi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izvještaj</w:t>
      </w:r>
      <w:proofErr w:type="spellEnd"/>
      <w:r w:rsidRPr="00492ED7">
        <w:rPr>
          <w:sz w:val="24"/>
          <w:szCs w:val="24"/>
          <w:lang w:eastAsia="hr-HR"/>
        </w:rPr>
        <w:t xml:space="preserve"> o </w:t>
      </w:r>
      <w:proofErr w:type="spellStart"/>
      <w:r w:rsidRPr="00492ED7">
        <w:rPr>
          <w:sz w:val="24"/>
          <w:szCs w:val="24"/>
          <w:lang w:eastAsia="hr-HR"/>
        </w:rPr>
        <w:t>istom</w:t>
      </w:r>
      <w:proofErr w:type="spellEnd"/>
      <w:r w:rsidRPr="00492ED7">
        <w:rPr>
          <w:sz w:val="24"/>
          <w:szCs w:val="24"/>
          <w:lang w:eastAsia="hr-HR"/>
        </w:rPr>
        <w:t xml:space="preserve">, a gore </w:t>
      </w:r>
      <w:proofErr w:type="spellStart"/>
      <w:r w:rsidRPr="00492ED7">
        <w:rPr>
          <w:sz w:val="24"/>
          <w:szCs w:val="24"/>
          <w:lang w:eastAsia="hr-HR"/>
        </w:rPr>
        <w:t>navedene</w:t>
      </w:r>
      <w:proofErr w:type="spellEnd"/>
      <w:r w:rsidRPr="00492ED7">
        <w:rPr>
          <w:sz w:val="24"/>
          <w:szCs w:val="24"/>
          <w:lang w:eastAsia="hr-HR"/>
        </w:rPr>
        <w:t xml:space="preserve">  </w:t>
      </w:r>
      <w:proofErr w:type="spellStart"/>
      <w:r w:rsidRPr="00492ED7">
        <w:rPr>
          <w:sz w:val="24"/>
          <w:szCs w:val="24"/>
          <w:lang w:eastAsia="hr-HR"/>
        </w:rPr>
        <w:t>tablice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su</w:t>
      </w:r>
      <w:proofErr w:type="spellEnd"/>
      <w:r w:rsidRPr="00492ED7">
        <w:rPr>
          <w:sz w:val="24"/>
          <w:szCs w:val="24"/>
          <w:lang w:eastAsia="hr-HR"/>
        </w:rPr>
        <w:t xml:space="preserve"> </w:t>
      </w:r>
      <w:proofErr w:type="spellStart"/>
      <w:r w:rsidRPr="00492ED7">
        <w:rPr>
          <w:sz w:val="24"/>
          <w:szCs w:val="24"/>
          <w:lang w:eastAsia="hr-HR"/>
        </w:rPr>
        <w:t>prazne</w:t>
      </w:r>
      <w:proofErr w:type="spellEnd"/>
      <w:r w:rsidRPr="00492ED7">
        <w:rPr>
          <w:sz w:val="24"/>
          <w:szCs w:val="24"/>
          <w:lang w:eastAsia="hr-HR"/>
        </w:rPr>
        <w:t>.</w:t>
      </w:r>
    </w:p>
    <w:p w14:paraId="184D7099" w14:textId="77777777" w:rsidR="009D66B3" w:rsidRPr="00492ED7" w:rsidRDefault="009D66B3" w:rsidP="009D66B3">
      <w:pPr>
        <w:jc w:val="both"/>
        <w:rPr>
          <w:sz w:val="24"/>
          <w:szCs w:val="24"/>
          <w:lang w:eastAsia="hr-HR"/>
        </w:rPr>
      </w:pPr>
    </w:p>
    <w:p w14:paraId="110C93B0" w14:textId="77777777" w:rsidR="000243E3" w:rsidRPr="00492ED7" w:rsidRDefault="000243E3" w:rsidP="00B838FB">
      <w:pPr>
        <w:jc w:val="both"/>
        <w:rPr>
          <w:sz w:val="24"/>
          <w:szCs w:val="24"/>
        </w:rPr>
      </w:pPr>
    </w:p>
    <w:p w14:paraId="1D61A7DD" w14:textId="6F31C112" w:rsidR="000243E3" w:rsidRPr="00492ED7" w:rsidRDefault="000243E3" w:rsidP="00B838FB">
      <w:pPr>
        <w:jc w:val="both"/>
        <w:rPr>
          <w:sz w:val="24"/>
          <w:szCs w:val="24"/>
        </w:rPr>
      </w:pPr>
    </w:p>
    <w:p w14:paraId="0D025D0A" w14:textId="77777777" w:rsidR="000243E3" w:rsidRPr="00492ED7" w:rsidRDefault="000243E3" w:rsidP="00B838FB">
      <w:pPr>
        <w:jc w:val="both"/>
        <w:rPr>
          <w:sz w:val="24"/>
          <w:szCs w:val="24"/>
        </w:rPr>
      </w:pPr>
    </w:p>
    <w:p w14:paraId="624FBB5A" w14:textId="77777777" w:rsidR="000243E3" w:rsidRPr="00492ED7" w:rsidRDefault="000243E3" w:rsidP="00B838FB">
      <w:pPr>
        <w:jc w:val="both"/>
        <w:rPr>
          <w:sz w:val="24"/>
          <w:szCs w:val="24"/>
        </w:rPr>
      </w:pPr>
    </w:p>
    <w:p w14:paraId="702E003E" w14:textId="142BD8BF" w:rsidR="00B838FB" w:rsidRDefault="00F0409B" w:rsidP="00B838FB">
      <w:pPr>
        <w:jc w:val="both"/>
        <w:rPr>
          <w:sz w:val="24"/>
          <w:szCs w:val="24"/>
          <w:lang w:eastAsia="hr-HR"/>
        </w:rPr>
      </w:pPr>
      <w:r w:rsidRPr="00492ED7">
        <w:rPr>
          <w:sz w:val="24"/>
          <w:szCs w:val="24"/>
        </w:rPr>
        <w:t xml:space="preserve">        </w:t>
      </w:r>
      <w:proofErr w:type="spellStart"/>
      <w:proofErr w:type="gramStart"/>
      <w:r w:rsidR="00B838FB" w:rsidRPr="00492ED7">
        <w:rPr>
          <w:sz w:val="24"/>
          <w:szCs w:val="24"/>
          <w:lang w:eastAsia="hr-HR"/>
        </w:rPr>
        <w:t>Izradila</w:t>
      </w:r>
      <w:proofErr w:type="spellEnd"/>
      <w:r w:rsidR="00B838FB" w:rsidRPr="00492ED7">
        <w:rPr>
          <w:sz w:val="24"/>
          <w:szCs w:val="24"/>
          <w:lang w:eastAsia="hr-HR"/>
        </w:rPr>
        <w:t xml:space="preserve"> :</w:t>
      </w:r>
      <w:proofErr w:type="gramEnd"/>
      <w:r w:rsidR="00B838FB" w:rsidRPr="00492ED7">
        <w:rPr>
          <w:sz w:val="24"/>
          <w:szCs w:val="24"/>
          <w:lang w:eastAsia="hr-HR"/>
        </w:rPr>
        <w:t xml:space="preserve">  </w:t>
      </w:r>
      <w:r w:rsidR="00492ED7">
        <w:rPr>
          <w:sz w:val="24"/>
          <w:szCs w:val="24"/>
          <w:lang w:eastAsia="hr-HR"/>
        </w:rPr>
        <w:t xml:space="preserve"> </w:t>
      </w:r>
      <w:r w:rsidR="00B838FB" w:rsidRPr="00492ED7">
        <w:rPr>
          <w:sz w:val="24"/>
          <w:szCs w:val="24"/>
          <w:lang w:eastAsia="hr-HR"/>
        </w:rPr>
        <w:t xml:space="preserve"> </w:t>
      </w:r>
      <w:proofErr w:type="spellStart"/>
      <w:r w:rsidR="00B838FB" w:rsidRPr="00492ED7">
        <w:rPr>
          <w:sz w:val="24"/>
          <w:szCs w:val="24"/>
          <w:lang w:eastAsia="hr-HR"/>
        </w:rPr>
        <w:t>Šef</w:t>
      </w:r>
      <w:proofErr w:type="spellEnd"/>
      <w:r w:rsidR="00B838FB" w:rsidRPr="00492ED7">
        <w:rPr>
          <w:sz w:val="24"/>
          <w:szCs w:val="24"/>
          <w:lang w:eastAsia="hr-HR"/>
        </w:rPr>
        <w:t xml:space="preserve"> </w:t>
      </w:r>
      <w:proofErr w:type="spellStart"/>
      <w:r w:rsidR="00B838FB" w:rsidRPr="00492ED7">
        <w:rPr>
          <w:sz w:val="24"/>
          <w:szCs w:val="24"/>
          <w:lang w:eastAsia="hr-HR"/>
        </w:rPr>
        <w:t>računovodstva</w:t>
      </w:r>
      <w:proofErr w:type="spellEnd"/>
      <w:r w:rsidR="00B838FB" w:rsidRPr="00492ED7">
        <w:rPr>
          <w:sz w:val="24"/>
          <w:szCs w:val="24"/>
          <w:lang w:eastAsia="hr-HR"/>
        </w:rPr>
        <w:t xml:space="preserve">:                                                         </w:t>
      </w:r>
      <w:proofErr w:type="spellStart"/>
      <w:r w:rsidR="00B838FB" w:rsidRPr="00492ED7">
        <w:rPr>
          <w:sz w:val="24"/>
          <w:szCs w:val="24"/>
          <w:lang w:eastAsia="hr-HR"/>
        </w:rPr>
        <w:t>Ravnateljica</w:t>
      </w:r>
      <w:proofErr w:type="spellEnd"/>
      <w:r w:rsidR="00B838FB" w:rsidRPr="00492ED7">
        <w:rPr>
          <w:sz w:val="24"/>
          <w:szCs w:val="24"/>
          <w:lang w:eastAsia="hr-HR"/>
        </w:rPr>
        <w:t>:</w:t>
      </w:r>
    </w:p>
    <w:p w14:paraId="1E3A410B" w14:textId="77777777" w:rsidR="00492ED7" w:rsidRPr="00492ED7" w:rsidRDefault="00492ED7" w:rsidP="00B838FB">
      <w:pPr>
        <w:jc w:val="both"/>
        <w:rPr>
          <w:sz w:val="24"/>
          <w:szCs w:val="24"/>
          <w:lang w:val="hr-HR" w:eastAsia="hr-HR"/>
        </w:rPr>
      </w:pPr>
    </w:p>
    <w:p w14:paraId="2FCC2CC1" w14:textId="0C63FB46" w:rsidR="00B838FB" w:rsidRDefault="00B838FB" w:rsidP="00B838FB">
      <w:pPr>
        <w:jc w:val="both"/>
        <w:rPr>
          <w:sz w:val="24"/>
          <w:szCs w:val="24"/>
          <w:lang w:eastAsia="hr-HR"/>
        </w:rPr>
      </w:pPr>
      <w:r w:rsidRPr="00492ED7">
        <w:rPr>
          <w:sz w:val="24"/>
          <w:szCs w:val="24"/>
          <w:lang w:eastAsia="hr-HR"/>
        </w:rPr>
        <w:t xml:space="preserve">                         Talija Rodić, </w:t>
      </w:r>
      <w:proofErr w:type="spellStart"/>
      <w:r w:rsidRPr="00492ED7">
        <w:rPr>
          <w:sz w:val="24"/>
          <w:szCs w:val="24"/>
          <w:lang w:eastAsia="hr-HR"/>
        </w:rPr>
        <w:t>dipl.oec</w:t>
      </w:r>
      <w:proofErr w:type="spellEnd"/>
      <w:r w:rsidRPr="00492ED7">
        <w:rPr>
          <w:sz w:val="24"/>
          <w:szCs w:val="24"/>
          <w:lang w:eastAsia="hr-HR"/>
        </w:rPr>
        <w:t xml:space="preserve">.                                            Suzana </w:t>
      </w:r>
      <w:proofErr w:type="spellStart"/>
      <w:r w:rsidRPr="00492ED7">
        <w:rPr>
          <w:sz w:val="24"/>
          <w:szCs w:val="24"/>
          <w:lang w:eastAsia="hr-HR"/>
        </w:rPr>
        <w:t>Mravinac</w:t>
      </w:r>
      <w:proofErr w:type="spellEnd"/>
      <w:r w:rsidRPr="00492ED7">
        <w:rPr>
          <w:sz w:val="24"/>
          <w:szCs w:val="24"/>
          <w:lang w:eastAsia="hr-HR"/>
        </w:rPr>
        <w:t xml:space="preserve">, </w:t>
      </w:r>
      <w:proofErr w:type="spellStart"/>
      <w:proofErr w:type="gramStart"/>
      <w:r w:rsidRPr="00492ED7">
        <w:rPr>
          <w:sz w:val="24"/>
          <w:szCs w:val="24"/>
          <w:lang w:eastAsia="hr-HR"/>
        </w:rPr>
        <w:t>prof.psih</w:t>
      </w:r>
      <w:proofErr w:type="spellEnd"/>
      <w:proofErr w:type="gramEnd"/>
      <w:r w:rsidRPr="00492ED7">
        <w:rPr>
          <w:sz w:val="24"/>
          <w:szCs w:val="24"/>
          <w:lang w:eastAsia="hr-HR"/>
        </w:rPr>
        <w:t>.</w:t>
      </w:r>
    </w:p>
    <w:p w14:paraId="1C0003C0" w14:textId="49FF12E9" w:rsidR="00492ED7" w:rsidRPr="00492ED7" w:rsidRDefault="00492ED7" w:rsidP="00B838FB">
      <w:p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  <w:lang w:eastAsia="hr-HR"/>
        </w:rPr>
        <w:t>univ.spec.sanit.publ</w:t>
      </w:r>
      <w:proofErr w:type="spellEnd"/>
      <w:r>
        <w:rPr>
          <w:sz w:val="24"/>
          <w:szCs w:val="24"/>
          <w:lang w:eastAsia="hr-HR"/>
        </w:rPr>
        <w:t xml:space="preserve">.               </w:t>
      </w:r>
    </w:p>
    <w:p w14:paraId="4DF968C9" w14:textId="240CFC80" w:rsidR="00F0409B" w:rsidRPr="00492ED7" w:rsidRDefault="00B838FB" w:rsidP="00492ED7">
      <w:pPr>
        <w:jc w:val="both"/>
        <w:rPr>
          <w:sz w:val="24"/>
          <w:szCs w:val="24"/>
        </w:rPr>
      </w:pPr>
      <w:r w:rsidRPr="00492ED7">
        <w:rPr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  <w:r w:rsidR="00492ED7">
        <w:rPr>
          <w:sz w:val="24"/>
          <w:szCs w:val="24"/>
          <w:lang w:eastAsia="hr-HR"/>
        </w:rPr>
        <w:t xml:space="preserve">                   </w:t>
      </w:r>
    </w:p>
    <w:sectPr w:rsidR="00F0409B" w:rsidRPr="00492ED7" w:rsidSect="00FF103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ABE2" w14:textId="77777777" w:rsidR="007D6017" w:rsidRDefault="007D6017">
      <w:r>
        <w:separator/>
      </w:r>
    </w:p>
  </w:endnote>
  <w:endnote w:type="continuationSeparator" w:id="0">
    <w:p w14:paraId="63F40686" w14:textId="77777777" w:rsidR="007D6017" w:rsidRDefault="007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1D1B2" w14:textId="77777777" w:rsidR="007D6017" w:rsidRDefault="007D6017">
      <w:r>
        <w:separator/>
      </w:r>
    </w:p>
  </w:footnote>
  <w:footnote w:type="continuationSeparator" w:id="0">
    <w:p w14:paraId="5A2610A7" w14:textId="77777777" w:rsidR="007D6017" w:rsidRDefault="007D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74F1" w14:textId="36153FE3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3A5" w:rsidRPr="00A713A5">
      <w:rPr>
        <w:rFonts w:ascii="Arial" w:hAnsi="Arial"/>
        <w:b/>
        <w:sz w:val="22"/>
        <w:szCs w:val="22"/>
      </w:rPr>
      <w:t xml:space="preserve">Centar za </w:t>
    </w:r>
    <w:proofErr w:type="spellStart"/>
    <w:r w:rsidR="00A713A5" w:rsidRPr="00A713A5">
      <w:rPr>
        <w:rFonts w:ascii="Arial" w:hAnsi="Arial"/>
        <w:b/>
        <w:sz w:val="22"/>
        <w:szCs w:val="22"/>
      </w:rPr>
      <w:t>pružanje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A713A5" w:rsidRPr="00A713A5">
      <w:rPr>
        <w:rFonts w:ascii="Arial" w:hAnsi="Arial"/>
        <w:b/>
        <w:sz w:val="22"/>
        <w:szCs w:val="22"/>
      </w:rPr>
      <w:t>usluga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u </w:t>
    </w:r>
    <w:proofErr w:type="spellStart"/>
    <w:r w:rsidR="00A713A5" w:rsidRPr="00A713A5">
      <w:rPr>
        <w:rFonts w:ascii="Arial" w:hAnsi="Arial"/>
        <w:b/>
        <w:sz w:val="22"/>
        <w:szCs w:val="22"/>
      </w:rPr>
      <w:t>zajednici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r w:rsidR="00364F88" w:rsidRPr="00A713A5">
      <w:rPr>
        <w:rFonts w:ascii="Arial" w:hAnsi="Arial"/>
        <w:b/>
        <w:sz w:val="22"/>
        <w:szCs w:val="22"/>
      </w:rPr>
      <w:t xml:space="preserve">Ivana </w:t>
    </w:r>
    <w:proofErr w:type="spellStart"/>
    <w:r w:rsidR="00364F88" w:rsidRPr="00A713A5">
      <w:rPr>
        <w:rFonts w:ascii="Arial" w:hAnsi="Arial"/>
        <w:b/>
        <w:sz w:val="22"/>
        <w:szCs w:val="22"/>
      </w:rPr>
      <w:t>Brlić</w:t>
    </w:r>
    <w:proofErr w:type="spellEnd"/>
    <w:r w:rsidR="00364F88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364F88" w:rsidRPr="00A713A5">
      <w:rPr>
        <w:rFonts w:ascii="Arial" w:hAnsi="Arial"/>
        <w:b/>
        <w:sz w:val="22"/>
        <w:szCs w:val="22"/>
      </w:rPr>
      <w:t>Mažuranić</w:t>
    </w:r>
    <w:proofErr w:type="spellEnd"/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proofErr w:type="spellStart"/>
    <w:r w:rsidRPr="009B147E">
      <w:rPr>
        <w:rFonts w:ascii="Arial" w:hAnsi="Arial"/>
        <w:bCs/>
        <w:sz w:val="18"/>
        <w:szCs w:val="18"/>
      </w:rPr>
      <w:t>Omladinska</w:t>
    </w:r>
    <w:proofErr w:type="spellEnd"/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000000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="00364F88"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clip_image001"/>
      </v:shape>
    </w:pict>
  </w:numPicBullet>
  <w:abstractNum w:abstractNumId="0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67CA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183684"/>
    <w:multiLevelType w:val="hybridMultilevel"/>
    <w:tmpl w:val="332EE9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27">
    <w:abstractNumId w:val="0"/>
  </w:num>
  <w:num w:numId="2" w16cid:durableId="1168862459">
    <w:abstractNumId w:val="2"/>
  </w:num>
  <w:num w:numId="3" w16cid:durableId="53897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4427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02817"/>
    <w:rsid w:val="00005060"/>
    <w:rsid w:val="00010D54"/>
    <w:rsid w:val="000140F8"/>
    <w:rsid w:val="0001483D"/>
    <w:rsid w:val="000243E3"/>
    <w:rsid w:val="000324EC"/>
    <w:rsid w:val="0004356B"/>
    <w:rsid w:val="00050DED"/>
    <w:rsid w:val="000513A0"/>
    <w:rsid w:val="00062FA5"/>
    <w:rsid w:val="00070A7F"/>
    <w:rsid w:val="00073579"/>
    <w:rsid w:val="000756E1"/>
    <w:rsid w:val="00076F1E"/>
    <w:rsid w:val="000776B9"/>
    <w:rsid w:val="0008165F"/>
    <w:rsid w:val="00087EF4"/>
    <w:rsid w:val="00093287"/>
    <w:rsid w:val="00094A74"/>
    <w:rsid w:val="000A2BF8"/>
    <w:rsid w:val="000B58B7"/>
    <w:rsid w:val="000C115B"/>
    <w:rsid w:val="000C1D80"/>
    <w:rsid w:val="000C1EA1"/>
    <w:rsid w:val="000C76B7"/>
    <w:rsid w:val="000D49F3"/>
    <w:rsid w:val="000D6CC9"/>
    <w:rsid w:val="001008C2"/>
    <w:rsid w:val="0010360A"/>
    <w:rsid w:val="0011265C"/>
    <w:rsid w:val="00120CB8"/>
    <w:rsid w:val="00125556"/>
    <w:rsid w:val="001258DD"/>
    <w:rsid w:val="001309DD"/>
    <w:rsid w:val="001332AF"/>
    <w:rsid w:val="001339D2"/>
    <w:rsid w:val="001418DE"/>
    <w:rsid w:val="00154D74"/>
    <w:rsid w:val="00157149"/>
    <w:rsid w:val="00160AAF"/>
    <w:rsid w:val="00167CFB"/>
    <w:rsid w:val="0017105F"/>
    <w:rsid w:val="00174755"/>
    <w:rsid w:val="0019024B"/>
    <w:rsid w:val="001944DC"/>
    <w:rsid w:val="001976F2"/>
    <w:rsid w:val="001B745F"/>
    <w:rsid w:val="001C1A86"/>
    <w:rsid w:val="001C244D"/>
    <w:rsid w:val="001D16EC"/>
    <w:rsid w:val="001D1F3C"/>
    <w:rsid w:val="001E3271"/>
    <w:rsid w:val="00204B13"/>
    <w:rsid w:val="00207F61"/>
    <w:rsid w:val="002134F5"/>
    <w:rsid w:val="00223CBD"/>
    <w:rsid w:val="00225A51"/>
    <w:rsid w:val="00232ACA"/>
    <w:rsid w:val="002410D0"/>
    <w:rsid w:val="002546F0"/>
    <w:rsid w:val="0025515E"/>
    <w:rsid w:val="00256EA1"/>
    <w:rsid w:val="002572E9"/>
    <w:rsid w:val="002601F4"/>
    <w:rsid w:val="00266CD6"/>
    <w:rsid w:val="002720A1"/>
    <w:rsid w:val="0028540A"/>
    <w:rsid w:val="00285EA2"/>
    <w:rsid w:val="002B1B9C"/>
    <w:rsid w:val="002B5E99"/>
    <w:rsid w:val="002B78AF"/>
    <w:rsid w:val="002C10AF"/>
    <w:rsid w:val="002C481A"/>
    <w:rsid w:val="002C5AAA"/>
    <w:rsid w:val="002D702F"/>
    <w:rsid w:val="002F10ED"/>
    <w:rsid w:val="002F4118"/>
    <w:rsid w:val="0030061E"/>
    <w:rsid w:val="0031754A"/>
    <w:rsid w:val="00350B8D"/>
    <w:rsid w:val="00364F88"/>
    <w:rsid w:val="00372F98"/>
    <w:rsid w:val="00376456"/>
    <w:rsid w:val="003800D4"/>
    <w:rsid w:val="00380C33"/>
    <w:rsid w:val="00387A41"/>
    <w:rsid w:val="00394A60"/>
    <w:rsid w:val="003A1366"/>
    <w:rsid w:val="003A373D"/>
    <w:rsid w:val="003A710F"/>
    <w:rsid w:val="003B234B"/>
    <w:rsid w:val="003C406B"/>
    <w:rsid w:val="003C5247"/>
    <w:rsid w:val="003C7A5A"/>
    <w:rsid w:val="003D3ED5"/>
    <w:rsid w:val="003D55DD"/>
    <w:rsid w:val="003F027B"/>
    <w:rsid w:val="00401C86"/>
    <w:rsid w:val="004154B4"/>
    <w:rsid w:val="00415B6F"/>
    <w:rsid w:val="00422104"/>
    <w:rsid w:val="00426AB8"/>
    <w:rsid w:val="00430D14"/>
    <w:rsid w:val="00443C92"/>
    <w:rsid w:val="00457F8D"/>
    <w:rsid w:val="00463423"/>
    <w:rsid w:val="0047083D"/>
    <w:rsid w:val="00474082"/>
    <w:rsid w:val="00483E81"/>
    <w:rsid w:val="00492ED7"/>
    <w:rsid w:val="00496797"/>
    <w:rsid w:val="004A13E8"/>
    <w:rsid w:val="004A645E"/>
    <w:rsid w:val="004D716D"/>
    <w:rsid w:val="004E4828"/>
    <w:rsid w:val="004F01BA"/>
    <w:rsid w:val="004F2BA7"/>
    <w:rsid w:val="004F4992"/>
    <w:rsid w:val="00500C7C"/>
    <w:rsid w:val="00500F1E"/>
    <w:rsid w:val="00516D3E"/>
    <w:rsid w:val="005200B1"/>
    <w:rsid w:val="00524865"/>
    <w:rsid w:val="00525782"/>
    <w:rsid w:val="00532EED"/>
    <w:rsid w:val="00540E15"/>
    <w:rsid w:val="005502E1"/>
    <w:rsid w:val="005602C1"/>
    <w:rsid w:val="00562185"/>
    <w:rsid w:val="005701D8"/>
    <w:rsid w:val="00570C4B"/>
    <w:rsid w:val="00592E41"/>
    <w:rsid w:val="00593E9C"/>
    <w:rsid w:val="005B1E75"/>
    <w:rsid w:val="005B675A"/>
    <w:rsid w:val="005C19E7"/>
    <w:rsid w:val="005E35B7"/>
    <w:rsid w:val="005E78ED"/>
    <w:rsid w:val="005F0C7B"/>
    <w:rsid w:val="005F0D8C"/>
    <w:rsid w:val="005F7CF0"/>
    <w:rsid w:val="005F7D12"/>
    <w:rsid w:val="00603DEE"/>
    <w:rsid w:val="0062362F"/>
    <w:rsid w:val="00630298"/>
    <w:rsid w:val="0063117E"/>
    <w:rsid w:val="00636292"/>
    <w:rsid w:val="00640248"/>
    <w:rsid w:val="006454A0"/>
    <w:rsid w:val="00646CB6"/>
    <w:rsid w:val="00647C5C"/>
    <w:rsid w:val="00647C65"/>
    <w:rsid w:val="00650EC5"/>
    <w:rsid w:val="006544E6"/>
    <w:rsid w:val="006571E2"/>
    <w:rsid w:val="006574C6"/>
    <w:rsid w:val="00661BD0"/>
    <w:rsid w:val="00662D7F"/>
    <w:rsid w:val="006659ED"/>
    <w:rsid w:val="00667294"/>
    <w:rsid w:val="006740B8"/>
    <w:rsid w:val="006854F5"/>
    <w:rsid w:val="00687634"/>
    <w:rsid w:val="00687E9C"/>
    <w:rsid w:val="006A1EB9"/>
    <w:rsid w:val="006B0305"/>
    <w:rsid w:val="006B188B"/>
    <w:rsid w:val="006B7DF7"/>
    <w:rsid w:val="006D17DB"/>
    <w:rsid w:val="006D2769"/>
    <w:rsid w:val="006D6D70"/>
    <w:rsid w:val="006D75F4"/>
    <w:rsid w:val="006E417B"/>
    <w:rsid w:val="006F6188"/>
    <w:rsid w:val="0070158A"/>
    <w:rsid w:val="00704647"/>
    <w:rsid w:val="007145B3"/>
    <w:rsid w:val="007326C1"/>
    <w:rsid w:val="007351E3"/>
    <w:rsid w:val="0074232B"/>
    <w:rsid w:val="00744FDB"/>
    <w:rsid w:val="00745757"/>
    <w:rsid w:val="007569D8"/>
    <w:rsid w:val="007622CE"/>
    <w:rsid w:val="0076792A"/>
    <w:rsid w:val="0077285A"/>
    <w:rsid w:val="00772D6A"/>
    <w:rsid w:val="00774FCD"/>
    <w:rsid w:val="007751A3"/>
    <w:rsid w:val="00781516"/>
    <w:rsid w:val="0078233F"/>
    <w:rsid w:val="00786136"/>
    <w:rsid w:val="00791140"/>
    <w:rsid w:val="00791A87"/>
    <w:rsid w:val="00794365"/>
    <w:rsid w:val="00794DA8"/>
    <w:rsid w:val="00794EC0"/>
    <w:rsid w:val="007C481B"/>
    <w:rsid w:val="007C6B53"/>
    <w:rsid w:val="007D0596"/>
    <w:rsid w:val="007D6017"/>
    <w:rsid w:val="007D6FBD"/>
    <w:rsid w:val="007F735C"/>
    <w:rsid w:val="00802F24"/>
    <w:rsid w:val="00812AEA"/>
    <w:rsid w:val="008138DF"/>
    <w:rsid w:val="00820AF5"/>
    <w:rsid w:val="00820EB3"/>
    <w:rsid w:val="008323F4"/>
    <w:rsid w:val="00833D33"/>
    <w:rsid w:val="008352A7"/>
    <w:rsid w:val="00836DB3"/>
    <w:rsid w:val="00855645"/>
    <w:rsid w:val="00871DD6"/>
    <w:rsid w:val="00885E7D"/>
    <w:rsid w:val="0089118C"/>
    <w:rsid w:val="00894453"/>
    <w:rsid w:val="008A36A4"/>
    <w:rsid w:val="008A41CE"/>
    <w:rsid w:val="008B5B26"/>
    <w:rsid w:val="008D38C2"/>
    <w:rsid w:val="008E21AE"/>
    <w:rsid w:val="008F5E59"/>
    <w:rsid w:val="0090129E"/>
    <w:rsid w:val="00913F16"/>
    <w:rsid w:val="00916A1D"/>
    <w:rsid w:val="009209C7"/>
    <w:rsid w:val="009255F3"/>
    <w:rsid w:val="00933D55"/>
    <w:rsid w:val="00935FB4"/>
    <w:rsid w:val="0093620B"/>
    <w:rsid w:val="00943906"/>
    <w:rsid w:val="009445B0"/>
    <w:rsid w:val="0094750C"/>
    <w:rsid w:val="00950270"/>
    <w:rsid w:val="00951BF7"/>
    <w:rsid w:val="00957FE3"/>
    <w:rsid w:val="0096291F"/>
    <w:rsid w:val="00962EB4"/>
    <w:rsid w:val="00971BF5"/>
    <w:rsid w:val="00981E77"/>
    <w:rsid w:val="009879FF"/>
    <w:rsid w:val="00992BD1"/>
    <w:rsid w:val="00996A8B"/>
    <w:rsid w:val="009A0FD8"/>
    <w:rsid w:val="009B147E"/>
    <w:rsid w:val="009B4E35"/>
    <w:rsid w:val="009C148B"/>
    <w:rsid w:val="009C254C"/>
    <w:rsid w:val="009C601D"/>
    <w:rsid w:val="009D5266"/>
    <w:rsid w:val="009D5890"/>
    <w:rsid w:val="009D66B3"/>
    <w:rsid w:val="009E2D23"/>
    <w:rsid w:val="009E7024"/>
    <w:rsid w:val="00A006A2"/>
    <w:rsid w:val="00A037F0"/>
    <w:rsid w:val="00A04298"/>
    <w:rsid w:val="00A23B8C"/>
    <w:rsid w:val="00A25294"/>
    <w:rsid w:val="00A303F6"/>
    <w:rsid w:val="00A35CB7"/>
    <w:rsid w:val="00A366A7"/>
    <w:rsid w:val="00A41007"/>
    <w:rsid w:val="00A4283C"/>
    <w:rsid w:val="00A50226"/>
    <w:rsid w:val="00A52366"/>
    <w:rsid w:val="00A66997"/>
    <w:rsid w:val="00A713A5"/>
    <w:rsid w:val="00A763E0"/>
    <w:rsid w:val="00A774A2"/>
    <w:rsid w:val="00A83AF2"/>
    <w:rsid w:val="00AA10AA"/>
    <w:rsid w:val="00AB5D67"/>
    <w:rsid w:val="00AB6450"/>
    <w:rsid w:val="00AC2708"/>
    <w:rsid w:val="00AC3ECE"/>
    <w:rsid w:val="00AC4BD0"/>
    <w:rsid w:val="00AD3D2B"/>
    <w:rsid w:val="00AE5FB7"/>
    <w:rsid w:val="00AF072E"/>
    <w:rsid w:val="00AF1AF1"/>
    <w:rsid w:val="00AF3BD8"/>
    <w:rsid w:val="00B0019C"/>
    <w:rsid w:val="00B1478B"/>
    <w:rsid w:val="00B23341"/>
    <w:rsid w:val="00B27801"/>
    <w:rsid w:val="00B3308C"/>
    <w:rsid w:val="00B51BC8"/>
    <w:rsid w:val="00B574BD"/>
    <w:rsid w:val="00B6189B"/>
    <w:rsid w:val="00B638BF"/>
    <w:rsid w:val="00B71350"/>
    <w:rsid w:val="00B73B6D"/>
    <w:rsid w:val="00B74502"/>
    <w:rsid w:val="00B80CE7"/>
    <w:rsid w:val="00B838FB"/>
    <w:rsid w:val="00B862EA"/>
    <w:rsid w:val="00BA1227"/>
    <w:rsid w:val="00BC58CE"/>
    <w:rsid w:val="00BD158A"/>
    <w:rsid w:val="00BD2B24"/>
    <w:rsid w:val="00BE4812"/>
    <w:rsid w:val="00BE6703"/>
    <w:rsid w:val="00BE6C3B"/>
    <w:rsid w:val="00BF0695"/>
    <w:rsid w:val="00C01923"/>
    <w:rsid w:val="00C20E75"/>
    <w:rsid w:val="00C22FE2"/>
    <w:rsid w:val="00C2662E"/>
    <w:rsid w:val="00C268DD"/>
    <w:rsid w:val="00C3580A"/>
    <w:rsid w:val="00C377CD"/>
    <w:rsid w:val="00C5427E"/>
    <w:rsid w:val="00C544FB"/>
    <w:rsid w:val="00C5614E"/>
    <w:rsid w:val="00C57FF9"/>
    <w:rsid w:val="00C60BE1"/>
    <w:rsid w:val="00C626CD"/>
    <w:rsid w:val="00C66962"/>
    <w:rsid w:val="00C67C51"/>
    <w:rsid w:val="00C74D19"/>
    <w:rsid w:val="00C76E88"/>
    <w:rsid w:val="00C80591"/>
    <w:rsid w:val="00C9279D"/>
    <w:rsid w:val="00CA4CD5"/>
    <w:rsid w:val="00CB1D3F"/>
    <w:rsid w:val="00CB3CB7"/>
    <w:rsid w:val="00CD38A8"/>
    <w:rsid w:val="00CD3B2C"/>
    <w:rsid w:val="00CE0BAE"/>
    <w:rsid w:val="00CE3315"/>
    <w:rsid w:val="00CE7FA5"/>
    <w:rsid w:val="00CF09AE"/>
    <w:rsid w:val="00CF3F48"/>
    <w:rsid w:val="00CF4368"/>
    <w:rsid w:val="00CF4A78"/>
    <w:rsid w:val="00D043C6"/>
    <w:rsid w:val="00D16231"/>
    <w:rsid w:val="00D20273"/>
    <w:rsid w:val="00D218BB"/>
    <w:rsid w:val="00D27877"/>
    <w:rsid w:val="00D3095B"/>
    <w:rsid w:val="00D30CE4"/>
    <w:rsid w:val="00D345F7"/>
    <w:rsid w:val="00D42A59"/>
    <w:rsid w:val="00D516E9"/>
    <w:rsid w:val="00D901CD"/>
    <w:rsid w:val="00D91FC9"/>
    <w:rsid w:val="00DA0348"/>
    <w:rsid w:val="00DA6873"/>
    <w:rsid w:val="00DB0705"/>
    <w:rsid w:val="00DB192C"/>
    <w:rsid w:val="00DD0D35"/>
    <w:rsid w:val="00DE1AE7"/>
    <w:rsid w:val="00DE415F"/>
    <w:rsid w:val="00DF635F"/>
    <w:rsid w:val="00E0017B"/>
    <w:rsid w:val="00E014B2"/>
    <w:rsid w:val="00E05BC7"/>
    <w:rsid w:val="00E26C9E"/>
    <w:rsid w:val="00E30D60"/>
    <w:rsid w:val="00E30E2F"/>
    <w:rsid w:val="00E3166C"/>
    <w:rsid w:val="00E337C3"/>
    <w:rsid w:val="00E63B49"/>
    <w:rsid w:val="00E63F0E"/>
    <w:rsid w:val="00E72273"/>
    <w:rsid w:val="00E8395E"/>
    <w:rsid w:val="00E855DD"/>
    <w:rsid w:val="00E95B47"/>
    <w:rsid w:val="00EA2559"/>
    <w:rsid w:val="00EB1AF1"/>
    <w:rsid w:val="00EB5AC9"/>
    <w:rsid w:val="00EB60A7"/>
    <w:rsid w:val="00EB6443"/>
    <w:rsid w:val="00EC2EC1"/>
    <w:rsid w:val="00EC6260"/>
    <w:rsid w:val="00ED3580"/>
    <w:rsid w:val="00EE3D32"/>
    <w:rsid w:val="00EE4A01"/>
    <w:rsid w:val="00EE7301"/>
    <w:rsid w:val="00EF42AF"/>
    <w:rsid w:val="00EF71D9"/>
    <w:rsid w:val="00F0409B"/>
    <w:rsid w:val="00F17B28"/>
    <w:rsid w:val="00F22A25"/>
    <w:rsid w:val="00F32F0B"/>
    <w:rsid w:val="00F5392A"/>
    <w:rsid w:val="00F53F62"/>
    <w:rsid w:val="00F574B0"/>
    <w:rsid w:val="00F61547"/>
    <w:rsid w:val="00F63934"/>
    <w:rsid w:val="00F77CC4"/>
    <w:rsid w:val="00F8366B"/>
    <w:rsid w:val="00F90A1A"/>
    <w:rsid w:val="00F94B06"/>
    <w:rsid w:val="00F96A63"/>
    <w:rsid w:val="00FA4340"/>
    <w:rsid w:val="00FA4674"/>
    <w:rsid w:val="00FB3C04"/>
    <w:rsid w:val="00FB43C7"/>
    <w:rsid w:val="00FB5CBE"/>
    <w:rsid w:val="00FD1623"/>
    <w:rsid w:val="00FD3683"/>
    <w:rsid w:val="00FD4E4D"/>
    <w:rsid w:val="00FD776B"/>
    <w:rsid w:val="00FE25DA"/>
    <w:rsid w:val="00FF0239"/>
    <w:rsid w:val="00FF0EE2"/>
    <w:rsid w:val="00FF103A"/>
    <w:rsid w:val="00FF3E42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proreda">
    <w:name w:val="No Spacing"/>
    <w:uiPriority w:val="1"/>
    <w:qFormat/>
    <w:rsid w:val="001D16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1D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15063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74</cp:revision>
  <cp:lastPrinted>2024-07-09T05:53:00Z</cp:lastPrinted>
  <dcterms:created xsi:type="dcterms:W3CDTF">2024-05-06T05:28:00Z</dcterms:created>
  <dcterms:modified xsi:type="dcterms:W3CDTF">2024-07-09T05:53:00Z</dcterms:modified>
</cp:coreProperties>
</file>