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845E" w14:textId="77777777" w:rsidR="00A469F5" w:rsidRPr="00A469F5" w:rsidRDefault="00A469F5" w:rsidP="00A4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469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Pristup informacijama</w:t>
      </w:r>
    </w:p>
    <w:p w14:paraId="6AA5CBC9" w14:textId="77777777" w:rsidR="00A469F5" w:rsidRPr="00A469F5" w:rsidRDefault="00A469F5" w:rsidP="00A4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469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Pravo na pristup informacijama ostvaruje se sukladno odredbama </w:t>
      </w:r>
      <w:hyperlink r:id="rId5" w:history="1">
        <w:r w:rsidRPr="00A469F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Zakona o pravu na pristup informacijama</w:t>
        </w:r>
      </w:hyperlink>
      <w:r w:rsidRPr="00A469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587BC5A" w14:textId="77777777" w:rsidR="00A469F5" w:rsidRPr="00A469F5" w:rsidRDefault="00A469F5" w:rsidP="00A4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469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Ovlaštenik ostvaruje pravo na pristup informaciji podnošenjem usmenog ili pisanog zahtjeva nadležnom tijelu javne vlasti:</w:t>
      </w:r>
    </w:p>
    <w:p w14:paraId="7351BCD5" w14:textId="77777777" w:rsidR="00A469F5" w:rsidRPr="00A469F5" w:rsidRDefault="00A469F5" w:rsidP="00A4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469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pisanim putem na poštansku adresu ustanove: Centar za pružanje usluga u zajednici Ivana Brlić Mažuranić, Omladinska 1, 51415 Lovran</w:t>
      </w:r>
    </w:p>
    <w:p w14:paraId="21C62633" w14:textId="77777777" w:rsidR="00A469F5" w:rsidRPr="00A469F5" w:rsidRDefault="00A469F5" w:rsidP="00A4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469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putem elektroničke pošte: djecjidom-ibmazuranic@socskrb.hr</w:t>
      </w:r>
    </w:p>
    <w:p w14:paraId="49B43EE1" w14:textId="77777777" w:rsidR="00A469F5" w:rsidRPr="00A469F5" w:rsidRDefault="00A469F5" w:rsidP="00A4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469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telefonom na  broj: 051 291 828 ili 051 291 521</w:t>
      </w:r>
    </w:p>
    <w:p w14:paraId="22DD1B1A" w14:textId="77777777" w:rsidR="00A469F5" w:rsidRPr="00A469F5" w:rsidRDefault="00A469F5" w:rsidP="00A4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469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telefaksom na  broj: 051 291 828</w:t>
      </w:r>
    </w:p>
    <w:p w14:paraId="1765745D" w14:textId="77777777" w:rsidR="00A469F5" w:rsidRPr="00A469F5" w:rsidRDefault="00A469F5" w:rsidP="00A4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469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Tijelo javne vlasti ima pravo na naknadu stvarnih materijalnih troškova koji nastanu pružanjem informacije sukladno </w:t>
      </w:r>
      <w:hyperlink r:id="rId6" w:history="1">
        <w:r w:rsidRPr="00A469F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Kriterijima za određivanje visine naknade stvarnih materijalnih troškova i troškova dostave informacije</w:t>
        </w:r>
      </w:hyperlink>
      <w:r w:rsidRPr="00A469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2A2DC4F1" w14:textId="77777777" w:rsidR="00A469F5" w:rsidRPr="00A469F5" w:rsidRDefault="00A469F5" w:rsidP="00A4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A469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Obrazci</w:t>
      </w:r>
      <w:proofErr w:type="spellEnd"/>
      <w:r w:rsidRPr="00A469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 ostvarivanje prava na pristup informacijama:</w:t>
      </w:r>
    </w:p>
    <w:p w14:paraId="38E90B06" w14:textId="77777777" w:rsidR="00A469F5" w:rsidRPr="00A469F5" w:rsidRDefault="00A469F5" w:rsidP="00A4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7" w:history="1">
        <w:r w:rsidRPr="00A469F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Zahtjev-za-pristup-informacijama</w:t>
        </w:r>
      </w:hyperlink>
    </w:p>
    <w:p w14:paraId="5F58A4DE" w14:textId="77777777" w:rsidR="00A469F5" w:rsidRPr="00A469F5" w:rsidRDefault="00A469F5" w:rsidP="00A4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A469F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Zahtjev-za-dopunu-ili-ispravak-informacije</w:t>
        </w:r>
      </w:hyperlink>
    </w:p>
    <w:p w14:paraId="66B9C19F" w14:textId="77777777" w:rsidR="00A469F5" w:rsidRPr="00A469F5" w:rsidRDefault="00A469F5" w:rsidP="00A4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9" w:history="1">
        <w:r w:rsidRPr="00A469F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Zahtjev-za-ponovnu-uporabu-informacija</w:t>
        </w:r>
      </w:hyperlink>
    </w:p>
    <w:p w14:paraId="7F45DCF4" w14:textId="77777777" w:rsidR="00A469F5" w:rsidRPr="00C51797" w:rsidRDefault="00A469F5" w:rsidP="00A4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517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Službena osoba za rješavanje o ostvarivanju prava na pristup informacijama Centra za pružanje usluga u zajednici Ivana Brlić Mažuranić je Katica Dejanović, socijalna radnica u ustanovi.</w:t>
      </w:r>
    </w:p>
    <w:p w14:paraId="363A87EF" w14:textId="77777777" w:rsidR="00A469F5" w:rsidRPr="00C51797" w:rsidRDefault="00A469F5" w:rsidP="00A4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517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Službena za zaštitu osobnih podataka </w:t>
      </w:r>
      <w:r w:rsidRPr="00C51797">
        <w:rPr>
          <w:rFonts w:ascii="Times New Roman" w:eastAsia="Times New Roman" w:hAnsi="Times New Roman" w:cs="Times New Roman"/>
          <w:color w:val="191E23"/>
          <w:kern w:val="0"/>
          <w:sz w:val="24"/>
          <w:szCs w:val="24"/>
          <w:shd w:val="clear" w:color="auto" w:fill="FFFFFF"/>
          <w:lang w:eastAsia="hr-HR"/>
          <w14:ligatures w14:val="none"/>
        </w:rPr>
        <w:t>Centra za pružanje usluga u zajednici Ivana Brlić Mažuranić</w:t>
      </w:r>
      <w:r w:rsidRPr="00C517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je Nevena Jelić </w:t>
      </w:r>
      <w:proofErr w:type="spellStart"/>
      <w:r w:rsidRPr="00C517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Jelača</w:t>
      </w:r>
      <w:proofErr w:type="spellEnd"/>
      <w:r w:rsidRPr="00C517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psihologica u ustanovi.</w:t>
      </w:r>
    </w:p>
    <w:sectPr w:rsidR="00A469F5" w:rsidRPr="00C5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D7605"/>
    <w:multiLevelType w:val="multilevel"/>
    <w:tmpl w:val="0172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A0276"/>
    <w:multiLevelType w:val="multilevel"/>
    <w:tmpl w:val="1292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530476">
    <w:abstractNumId w:val="1"/>
  </w:num>
  <w:num w:numId="2" w16cid:durableId="178441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C9"/>
    <w:rsid w:val="00146B70"/>
    <w:rsid w:val="00263221"/>
    <w:rsid w:val="00635CE7"/>
    <w:rsid w:val="009349C9"/>
    <w:rsid w:val="00A469F5"/>
    <w:rsid w:val="00A9795E"/>
    <w:rsid w:val="00C51797"/>
    <w:rsid w:val="00F3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BD42"/>
  <w15:chartTrackingRefBased/>
  <w15:docId w15:val="{9B4F1F96-DD75-4DD6-BA2D-5C03B8C5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46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paragraph" w:styleId="Naslov2">
    <w:name w:val="heading 2"/>
    <w:basedOn w:val="Normal"/>
    <w:link w:val="Naslov2Char"/>
    <w:uiPriority w:val="9"/>
    <w:qFormat/>
    <w:rsid w:val="00A46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35CE7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A469F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A469F5"/>
    <w:rPr>
      <w:rFonts w:ascii="Times New Roman" w:eastAsia="Times New Roman" w:hAnsi="Times New Roman" w:cs="Times New Roman"/>
      <w:b/>
      <w:bCs/>
      <w:kern w:val="0"/>
      <w:sz w:val="36"/>
      <w:szCs w:val="36"/>
      <w:lang w:eastAsia="hr-HR"/>
      <w14:ligatures w14:val="none"/>
    </w:rPr>
  </w:style>
  <w:style w:type="paragraph" w:customStyle="1" w:styleId="msonormal0">
    <w:name w:val="msonormal"/>
    <w:basedOn w:val="Normal"/>
    <w:rsid w:val="00A4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A4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A469F5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A469F5"/>
    <w:rPr>
      <w:color w:val="800080"/>
      <w:u w:val="single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A469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hr-HR"/>
      <w14:ligatures w14:val="none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A469F5"/>
    <w:rPr>
      <w:rFonts w:ascii="Arial" w:eastAsia="Times New Roman" w:hAnsi="Arial" w:cs="Arial"/>
      <w:vanish/>
      <w:kern w:val="0"/>
      <w:sz w:val="16"/>
      <w:szCs w:val="16"/>
      <w:lang w:eastAsia="hr-HR"/>
      <w14:ligatures w14:val="none"/>
    </w:rPr>
  </w:style>
  <w:style w:type="character" w:customStyle="1" w:styleId="screen-reader-text">
    <w:name w:val="screen-reader-text"/>
    <w:basedOn w:val="Zadanifontodlomka"/>
    <w:rsid w:val="00A469F5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A469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hr-HR"/>
      <w14:ligatures w14:val="none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A469F5"/>
    <w:rPr>
      <w:rFonts w:ascii="Arial" w:eastAsia="Times New Roman" w:hAnsi="Arial" w:cs="Arial"/>
      <w:vanish/>
      <w:kern w:val="0"/>
      <w:sz w:val="16"/>
      <w:szCs w:val="16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-ibmazuranic.hr/novastranica/wp-content/uploads/2015/12/Zahtjev-za-dopunu-ili-ispravak-informacij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m-ibmazuranic.hr/novastranica/wp-content/uploads/2015/12/Zahtjev-za-pristup-informacijam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odne-novine.nn.hr/clanci/sluzbeni/2014_01_12_23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arodne-novine.nn.hr/clanci/sluzbeni/2013_02_25_40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m-ibmazuranic.hr/novastranica/wp-content/uploads/2015/12/Zahtjev-za-ponovnu-uporabu-informacija.do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Marić Paškvan</dc:creator>
  <cp:keywords/>
  <dc:description/>
  <cp:lastModifiedBy>Hrvoje Gligora</cp:lastModifiedBy>
  <cp:revision>6</cp:revision>
  <dcterms:created xsi:type="dcterms:W3CDTF">2023-11-30T12:33:00Z</dcterms:created>
  <dcterms:modified xsi:type="dcterms:W3CDTF">2025-01-14T14:07:00Z</dcterms:modified>
</cp:coreProperties>
</file>